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8569A" w14:textId="0126D6DE" w:rsidR="00394D75" w:rsidRDefault="00394D75" w:rsidP="00394D75">
      <w:pPr>
        <w:pStyle w:val="a3"/>
        <w:tabs>
          <w:tab w:val="right" w:pos="9639"/>
          <w:tab w:val="right" w:pos="9781"/>
        </w:tabs>
        <w:ind w:right="200"/>
        <w:rPr>
          <w:rFonts w:cs="Arial"/>
          <w:bCs/>
          <w:sz w:val="20"/>
          <w:lang w:eastAsia="ja-JP"/>
        </w:rPr>
      </w:pPr>
      <w:r>
        <w:rPr>
          <w:rFonts w:cs="Arial"/>
          <w:bCs/>
          <w:sz w:val="20"/>
        </w:rPr>
        <w:t>3GPP TSG RAN WG1</w:t>
      </w:r>
      <w:r>
        <w:rPr>
          <w:rFonts w:cs="Arial"/>
          <w:bCs/>
          <w:sz w:val="20"/>
          <w:lang w:eastAsia="ja-JP"/>
        </w:rPr>
        <w:t xml:space="preserve"> #10</w:t>
      </w:r>
      <w:r w:rsidR="001A6A5F">
        <w:rPr>
          <w:rFonts w:cs="Arial"/>
          <w:bCs/>
          <w:sz w:val="20"/>
          <w:lang w:eastAsia="ja-JP"/>
        </w:rPr>
        <w:t>6</w:t>
      </w:r>
      <w:r>
        <w:rPr>
          <w:rFonts w:cs="Arial"/>
          <w:bCs/>
          <w:sz w:val="20"/>
          <w:lang w:eastAsia="ja-JP"/>
        </w:rPr>
        <w:t>-e</w:t>
      </w:r>
      <w:r>
        <w:rPr>
          <w:rFonts w:cs="Arial"/>
          <w:bCs/>
          <w:sz w:val="20"/>
          <w:lang w:eastAsia="ja-JP"/>
        </w:rPr>
        <w:tab/>
      </w:r>
      <w:r w:rsidR="00447DB7" w:rsidRPr="00447DB7">
        <w:rPr>
          <w:rFonts w:cs="Arial"/>
          <w:bCs/>
          <w:sz w:val="20"/>
          <w:lang w:eastAsia="ja-JP"/>
        </w:rPr>
        <w:t>R1-2107468</w:t>
      </w:r>
    </w:p>
    <w:p w14:paraId="314F11EF" w14:textId="19BCA98E" w:rsidR="00394D75" w:rsidRDefault="00394D75" w:rsidP="00394D75">
      <w:pPr>
        <w:pStyle w:val="TdocHeader2"/>
        <w:jc w:val="left"/>
        <w:rPr>
          <w:rFonts w:eastAsia="游明朝"/>
          <w:lang w:val="en-US"/>
        </w:rPr>
      </w:pPr>
      <w:r>
        <w:rPr>
          <w:rFonts w:eastAsia="ＭＳ 明朝" w:cs="Arial"/>
          <w:bCs/>
          <w:sz w:val="20"/>
          <w:lang w:val="en-US" w:eastAsia="ja-JP"/>
        </w:rPr>
        <w:t>E-meeting,</w:t>
      </w:r>
      <w:r w:rsidRPr="00947D41">
        <w:t xml:space="preserve"> </w:t>
      </w:r>
      <w:r w:rsidR="001A6A5F">
        <w:rPr>
          <w:rFonts w:eastAsia="ＭＳ 明朝" w:cs="Arial"/>
          <w:bCs/>
          <w:sz w:val="20"/>
          <w:lang w:val="en-US" w:eastAsia="ja-JP"/>
        </w:rPr>
        <w:t>August</w:t>
      </w:r>
      <w:r w:rsidRPr="00947D41">
        <w:rPr>
          <w:rFonts w:eastAsia="ＭＳ 明朝" w:cs="Arial"/>
          <w:bCs/>
          <w:sz w:val="20"/>
          <w:lang w:val="en-US" w:eastAsia="ja-JP"/>
        </w:rPr>
        <w:t xml:space="preserve"> </w:t>
      </w:r>
      <w:r>
        <w:rPr>
          <w:rFonts w:eastAsia="ＭＳ 明朝" w:cs="Arial"/>
          <w:bCs/>
          <w:sz w:val="20"/>
          <w:lang w:val="en-US" w:eastAsia="ja-JP"/>
        </w:rPr>
        <w:t>1</w:t>
      </w:r>
      <w:r w:rsidR="001A6A5F">
        <w:rPr>
          <w:rFonts w:eastAsia="ＭＳ 明朝" w:cs="Arial"/>
          <w:bCs/>
          <w:sz w:val="20"/>
          <w:lang w:val="en-US" w:eastAsia="ja-JP"/>
        </w:rPr>
        <w:t>6</w:t>
      </w:r>
      <w:r w:rsidRPr="00947D41">
        <w:rPr>
          <w:rFonts w:eastAsia="ＭＳ 明朝" w:cs="Arial"/>
          <w:bCs/>
          <w:sz w:val="20"/>
          <w:lang w:val="en-US" w:eastAsia="ja-JP"/>
        </w:rPr>
        <w:t xml:space="preserve">th – </w:t>
      </w:r>
      <w:r w:rsidR="002F6061">
        <w:rPr>
          <w:rFonts w:eastAsia="ＭＳ 明朝" w:cs="Arial"/>
          <w:bCs/>
          <w:sz w:val="20"/>
          <w:lang w:val="en-US" w:eastAsia="ja-JP"/>
        </w:rPr>
        <w:t>27</w:t>
      </w:r>
      <w:r w:rsidRPr="00947D41">
        <w:rPr>
          <w:rFonts w:eastAsia="ＭＳ 明朝" w:cs="Arial"/>
          <w:bCs/>
          <w:sz w:val="20"/>
          <w:lang w:val="en-US" w:eastAsia="ja-JP"/>
        </w:rPr>
        <w:t>th, 202</w:t>
      </w:r>
      <w:r>
        <w:rPr>
          <w:rFonts w:eastAsia="ＭＳ 明朝" w:cs="Arial"/>
          <w:bCs/>
          <w:sz w:val="20"/>
          <w:lang w:val="en-US" w:eastAsia="ja-JP"/>
        </w:rPr>
        <w:t>1</w:t>
      </w:r>
    </w:p>
    <w:p w14:paraId="416FDC4F" w14:textId="77777777" w:rsidR="00394D75" w:rsidRPr="002F6061" w:rsidRDefault="00394D75" w:rsidP="00394D75">
      <w:pPr>
        <w:pStyle w:val="a3"/>
        <w:tabs>
          <w:tab w:val="right" w:pos="8280"/>
          <w:tab w:val="right" w:pos="9781"/>
        </w:tabs>
        <w:ind w:right="200"/>
        <w:rPr>
          <w:lang w:val="en-US" w:eastAsia="ja-JP"/>
        </w:rPr>
      </w:pPr>
    </w:p>
    <w:p w14:paraId="7B639E68" w14:textId="77777777" w:rsidR="00394D75" w:rsidRDefault="00394D75" w:rsidP="00394D75">
      <w:pPr>
        <w:pStyle w:val="TdocHeader2"/>
        <w:spacing w:after="60"/>
        <w:jc w:val="left"/>
        <w:rPr>
          <w:rFonts w:eastAsia="ＭＳ 明朝"/>
          <w:sz w:val="20"/>
          <w:lang w:eastAsia="ja-JP"/>
        </w:rPr>
      </w:pPr>
      <w:r>
        <w:rPr>
          <w:sz w:val="20"/>
        </w:rPr>
        <w:t>Source:</w:t>
      </w:r>
      <w:r>
        <w:rPr>
          <w:sz w:val="20"/>
        </w:rPr>
        <w:tab/>
      </w:r>
      <w:r>
        <w:rPr>
          <w:b w:val="0"/>
          <w:sz w:val="20"/>
        </w:rPr>
        <w:t>Panasonic</w:t>
      </w:r>
    </w:p>
    <w:p w14:paraId="37C10893" w14:textId="6060606D" w:rsidR="00394D75" w:rsidRDefault="00394D75" w:rsidP="00394D75">
      <w:pPr>
        <w:pStyle w:val="TdocHeader2"/>
        <w:spacing w:after="60"/>
        <w:jc w:val="left"/>
        <w:rPr>
          <w:rFonts w:eastAsia="ＭＳ 明朝"/>
          <w:b w:val="0"/>
          <w:sz w:val="20"/>
          <w:lang w:eastAsia="ja-JP"/>
        </w:rPr>
      </w:pPr>
      <w:r>
        <w:rPr>
          <w:sz w:val="20"/>
        </w:rPr>
        <w:t xml:space="preserve">Title: </w:t>
      </w:r>
      <w:r>
        <w:rPr>
          <w:sz w:val="20"/>
        </w:rPr>
        <w:tab/>
      </w:r>
      <w:r>
        <w:rPr>
          <w:b w:val="0"/>
          <w:sz w:val="20"/>
        </w:rPr>
        <w:t xml:space="preserve">Timing relationship for NTN </w:t>
      </w:r>
    </w:p>
    <w:p w14:paraId="0372AE92" w14:textId="3F846799" w:rsidR="00394D75" w:rsidRDefault="00394D75" w:rsidP="00394D75">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 xml:space="preserve">8.4.1 </w:t>
      </w:r>
    </w:p>
    <w:p w14:paraId="619FCF3C" w14:textId="77777777" w:rsidR="00394D75" w:rsidRDefault="00394D75" w:rsidP="00394D75">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3B135617" w14:textId="77777777" w:rsidR="000D113F" w:rsidRPr="00700E2D" w:rsidRDefault="000D113F" w:rsidP="001A4200">
      <w:pPr>
        <w:pStyle w:val="1"/>
        <w:ind w:leftChars="-32" w:left="303" w:right="200" w:hanging="367"/>
        <w:rPr>
          <w:lang w:eastAsia="ja-JP"/>
        </w:rPr>
      </w:pPr>
      <w:r w:rsidRPr="00700E2D">
        <w:rPr>
          <w:rFonts w:hint="eastAsia"/>
          <w:lang w:eastAsia="ja-JP"/>
        </w:rPr>
        <w:t>Introduction</w:t>
      </w:r>
    </w:p>
    <w:p w14:paraId="5E4AF87D" w14:textId="578214A5" w:rsidR="007F2AA9" w:rsidRPr="00906612" w:rsidRDefault="00394D75" w:rsidP="0027771D">
      <w:pPr>
        <w:spacing w:after="0"/>
        <w:rPr>
          <w:rFonts w:eastAsiaTheme="minorEastAsia"/>
          <w:lang w:eastAsia="ja-JP"/>
        </w:rPr>
      </w:pPr>
      <w:r>
        <w:rPr>
          <w:lang w:val="nl-NL" w:eastAsia="ja-JP"/>
        </w:rPr>
        <w:t>A work item on Non Terrestrial Network (NTN) [1] has been started, and s</w:t>
      </w:r>
      <w:proofErr w:type="spellStart"/>
      <w:r>
        <w:rPr>
          <w:rFonts w:eastAsiaTheme="minorEastAsia"/>
          <w:lang w:eastAsia="ja-JP"/>
        </w:rPr>
        <w:t>everal</w:t>
      </w:r>
      <w:proofErr w:type="spellEnd"/>
      <w:r>
        <w:rPr>
          <w:rFonts w:eastAsiaTheme="minorEastAsia"/>
          <w:lang w:eastAsia="ja-JP"/>
        </w:rPr>
        <w:t xml:space="preserve"> agreements related to the timing relationship have been made as listed in Annex A. </w:t>
      </w:r>
      <w:r w:rsidR="007F2AA9">
        <w:rPr>
          <w:rFonts w:eastAsiaTheme="minorEastAsia"/>
          <w:lang w:eastAsia="ja-JP"/>
        </w:rPr>
        <w:t>T</w:t>
      </w:r>
      <w:r>
        <w:rPr>
          <w:rFonts w:eastAsiaTheme="minorEastAsia"/>
          <w:lang w:eastAsia="ja-JP"/>
        </w:rPr>
        <w:t>his contribution</w:t>
      </w:r>
      <w:r w:rsidR="007F2AA9">
        <w:rPr>
          <w:rFonts w:eastAsiaTheme="minorEastAsia"/>
          <w:lang w:eastAsia="ja-JP"/>
        </w:rPr>
        <w:t xml:space="preserve"> discusses </w:t>
      </w:r>
      <w:r w:rsidR="00906612">
        <w:rPr>
          <w:rFonts w:eastAsiaTheme="minorEastAsia"/>
          <w:lang w:eastAsia="ja-JP"/>
        </w:rPr>
        <w:t>various</w:t>
      </w:r>
      <w:r w:rsidR="007F2AA9">
        <w:rPr>
          <w:rFonts w:eastAsiaTheme="minorEastAsia"/>
          <w:lang w:eastAsia="ja-JP"/>
        </w:rPr>
        <w:t xml:space="preserve"> aspects</w:t>
      </w:r>
      <w:r w:rsidR="00906612">
        <w:rPr>
          <w:rFonts w:eastAsiaTheme="minorEastAsia"/>
          <w:lang w:eastAsia="ja-JP"/>
        </w:rPr>
        <w:t xml:space="preserve"> on the timing relationship for NTN</w:t>
      </w:r>
      <w:r w:rsidR="007F2AA9">
        <w:rPr>
          <w:rFonts w:eastAsiaTheme="minorEastAsia"/>
          <w:lang w:eastAsia="ja-JP"/>
        </w:rPr>
        <w:t xml:space="preserve"> and provides our views. </w:t>
      </w:r>
    </w:p>
    <w:p w14:paraId="73146750" w14:textId="77777777" w:rsidR="007F2AA9" w:rsidRDefault="007F2AA9" w:rsidP="007F2AA9">
      <w:pPr>
        <w:pStyle w:val="1"/>
        <w:ind w:leftChars="0" w:left="426" w:right="200" w:hanging="426"/>
      </w:pPr>
      <w:proofErr w:type="spellStart"/>
      <w:r>
        <w:rPr>
          <w:rFonts w:hint="eastAsia"/>
          <w:lang w:eastAsia="ja-JP"/>
        </w:rPr>
        <w:t>Koffset</w:t>
      </w:r>
      <w:proofErr w:type="spellEnd"/>
      <w:r>
        <w:rPr>
          <w:lang w:eastAsia="ja-JP"/>
        </w:rPr>
        <w:t xml:space="preserve"> configuration</w:t>
      </w:r>
      <w:r>
        <w:t xml:space="preserve"> </w:t>
      </w:r>
    </w:p>
    <w:p w14:paraId="4DE236E0" w14:textId="01AA5046" w:rsidR="007F2AA9" w:rsidRDefault="007F2AA9" w:rsidP="007F2AA9">
      <w:pPr>
        <w:rPr>
          <w:bCs/>
          <w:lang w:eastAsia="ja-JP"/>
        </w:rPr>
      </w:pPr>
      <w:r>
        <w:rPr>
          <w:bCs/>
          <w:lang w:eastAsia="ja-JP"/>
        </w:rPr>
        <w:t xml:space="preserve">Introduction of </w:t>
      </w:r>
      <w:proofErr w:type="spellStart"/>
      <w:r>
        <w:rPr>
          <w:bCs/>
          <w:lang w:eastAsia="ja-JP"/>
        </w:rPr>
        <w:t>Koffset</w:t>
      </w:r>
      <w:proofErr w:type="spellEnd"/>
      <w:r>
        <w:rPr>
          <w:bCs/>
          <w:lang w:eastAsia="ja-JP"/>
        </w:rPr>
        <w:t xml:space="preserve"> was agreed to support long RTT in NTN scenarios. </w:t>
      </w:r>
      <w:r w:rsidR="00F51587">
        <w:rPr>
          <w:bCs/>
          <w:lang w:eastAsia="ja-JP"/>
        </w:rPr>
        <w:t>I</w:t>
      </w:r>
      <w:r>
        <w:rPr>
          <w:bCs/>
          <w:lang w:eastAsia="ja-JP"/>
        </w:rPr>
        <w:t xml:space="preserve">t was </w:t>
      </w:r>
      <w:r w:rsidR="00F51587">
        <w:rPr>
          <w:bCs/>
          <w:lang w:eastAsia="ja-JP"/>
        </w:rPr>
        <w:t xml:space="preserve">also </w:t>
      </w:r>
      <w:r>
        <w:rPr>
          <w:bCs/>
          <w:lang w:eastAsia="ja-JP"/>
        </w:rPr>
        <w:t xml:space="preserve">agreed to support </w:t>
      </w:r>
      <w:r w:rsidR="00F51587">
        <w:rPr>
          <w:bCs/>
          <w:lang w:eastAsia="ja-JP"/>
        </w:rPr>
        <w:t xml:space="preserve">indication of </w:t>
      </w:r>
      <w:proofErr w:type="spellStart"/>
      <w:r w:rsidR="00F51587">
        <w:rPr>
          <w:bCs/>
          <w:lang w:eastAsia="ja-JP"/>
        </w:rPr>
        <w:t>Koffset</w:t>
      </w:r>
      <w:proofErr w:type="spellEnd"/>
      <w:r w:rsidR="00F51587">
        <w:rPr>
          <w:bCs/>
          <w:lang w:eastAsia="ja-JP"/>
        </w:rPr>
        <w:t xml:space="preserve"> in system information </w:t>
      </w:r>
      <w:r>
        <w:rPr>
          <w:bCs/>
          <w:lang w:eastAsia="ja-JP"/>
        </w:rPr>
        <w:t xml:space="preserve">at least cell specific </w:t>
      </w:r>
      <w:proofErr w:type="spellStart"/>
      <w:r>
        <w:rPr>
          <w:bCs/>
          <w:lang w:eastAsia="ja-JP"/>
        </w:rPr>
        <w:t>Koffset</w:t>
      </w:r>
      <w:proofErr w:type="spellEnd"/>
      <w:r>
        <w:rPr>
          <w:bCs/>
          <w:lang w:eastAsia="ja-JP"/>
        </w:rPr>
        <w:t xml:space="preserve"> configuration. Beam specific </w:t>
      </w:r>
      <w:proofErr w:type="spellStart"/>
      <w:r>
        <w:rPr>
          <w:bCs/>
          <w:lang w:eastAsia="ja-JP"/>
        </w:rPr>
        <w:t>Koffset</w:t>
      </w:r>
      <w:proofErr w:type="spellEnd"/>
      <w:r>
        <w:rPr>
          <w:bCs/>
          <w:lang w:eastAsia="ja-JP"/>
        </w:rPr>
        <w:t xml:space="preserve"> and </w:t>
      </w:r>
      <w:r w:rsidR="00282D60">
        <w:rPr>
          <w:bCs/>
          <w:lang w:eastAsia="ja-JP"/>
        </w:rPr>
        <w:t xml:space="preserve">details of </w:t>
      </w:r>
      <w:r>
        <w:rPr>
          <w:bCs/>
          <w:lang w:eastAsia="ja-JP"/>
        </w:rPr>
        <w:t xml:space="preserve">UE specific update of </w:t>
      </w:r>
      <w:proofErr w:type="spellStart"/>
      <w:r>
        <w:rPr>
          <w:bCs/>
          <w:lang w:eastAsia="ja-JP"/>
        </w:rPr>
        <w:t>Koffset</w:t>
      </w:r>
      <w:proofErr w:type="spellEnd"/>
      <w:r>
        <w:rPr>
          <w:bCs/>
          <w:lang w:eastAsia="ja-JP"/>
        </w:rPr>
        <w:t xml:space="preserve"> are FFS. Our view on beam specific </w:t>
      </w:r>
      <w:proofErr w:type="spellStart"/>
      <w:r>
        <w:rPr>
          <w:bCs/>
          <w:lang w:eastAsia="ja-JP"/>
        </w:rPr>
        <w:t>Koffset</w:t>
      </w:r>
      <w:proofErr w:type="spellEnd"/>
      <w:r>
        <w:rPr>
          <w:bCs/>
          <w:lang w:eastAsia="ja-JP"/>
        </w:rPr>
        <w:t xml:space="preserve"> and UE specific update of </w:t>
      </w:r>
      <w:proofErr w:type="spellStart"/>
      <w:r>
        <w:rPr>
          <w:bCs/>
          <w:lang w:eastAsia="ja-JP"/>
        </w:rPr>
        <w:t>Koffset</w:t>
      </w:r>
      <w:proofErr w:type="spellEnd"/>
      <w:r>
        <w:rPr>
          <w:bCs/>
          <w:lang w:eastAsia="ja-JP"/>
        </w:rPr>
        <w:t xml:space="preserve"> is provided below. </w:t>
      </w:r>
    </w:p>
    <w:p w14:paraId="7A600AEF" w14:textId="77777777" w:rsidR="007F2AA9" w:rsidRDefault="007F2AA9" w:rsidP="007F2AA9">
      <w:pPr>
        <w:pStyle w:val="2"/>
        <w:ind w:leftChars="0" w:left="198" w:right="200" w:hangingChars="62" w:hanging="198"/>
      </w:pPr>
      <w:r>
        <w:t xml:space="preserve">Beam specific </w:t>
      </w:r>
      <w:proofErr w:type="spellStart"/>
      <w:r>
        <w:rPr>
          <w:rFonts w:hint="eastAsia"/>
        </w:rPr>
        <w:t>Koffset</w:t>
      </w:r>
      <w:proofErr w:type="spellEnd"/>
      <w:r>
        <w:t xml:space="preserve"> </w:t>
      </w:r>
    </w:p>
    <w:p w14:paraId="519071AD" w14:textId="78C09277" w:rsidR="007F2AA9" w:rsidRDefault="007F2AA9" w:rsidP="007F2AA9">
      <w:pPr>
        <w:rPr>
          <w:rFonts w:ascii="Times" w:eastAsia="Batang" w:hAnsi="Times"/>
          <w:kern w:val="24"/>
          <w:lang w:eastAsia="ja-JP"/>
        </w:rPr>
      </w:pPr>
      <w:r>
        <w:rPr>
          <w:bCs/>
          <w:lang w:eastAsia="ja-JP"/>
        </w:rPr>
        <w:t xml:space="preserve">It was agreed that </w:t>
      </w:r>
      <w:proofErr w:type="spellStart"/>
      <w:r>
        <w:rPr>
          <w:bCs/>
          <w:lang w:eastAsia="ja-JP"/>
        </w:rPr>
        <w:t>Koffset</w:t>
      </w:r>
      <w:proofErr w:type="spellEnd"/>
      <w:r>
        <w:rPr>
          <w:bCs/>
          <w:lang w:eastAsia="ja-JP"/>
        </w:rPr>
        <w:t xml:space="preserve"> used for initial access is carried in system information and </w:t>
      </w:r>
      <w:r w:rsidRPr="001F1DBE">
        <w:rPr>
          <w:rFonts w:ascii="Times" w:eastAsia="Batang" w:hAnsi="Times"/>
          <w:kern w:val="24"/>
          <w:lang w:eastAsia="ja-JP"/>
        </w:rPr>
        <w:t xml:space="preserve">at least a cell specific </w:t>
      </w:r>
      <w:proofErr w:type="spellStart"/>
      <w:r w:rsidRPr="001F1DBE">
        <w:rPr>
          <w:rFonts w:ascii="Times" w:eastAsia="Batang" w:hAnsi="Times"/>
          <w:kern w:val="24"/>
          <w:lang w:eastAsia="ja-JP"/>
        </w:rPr>
        <w:t>Koffset</w:t>
      </w:r>
      <w:proofErr w:type="spellEnd"/>
      <w:r w:rsidRPr="001F1DBE">
        <w:rPr>
          <w:rFonts w:ascii="Times" w:eastAsia="Batang" w:hAnsi="Times"/>
          <w:kern w:val="24"/>
          <w:lang w:eastAsia="ja-JP"/>
        </w:rPr>
        <w:t xml:space="preserve"> configuration, which is used in all beams of a cell, should be supported.</w:t>
      </w:r>
      <w:r>
        <w:rPr>
          <w:rFonts w:ascii="Times" w:eastAsia="Batang" w:hAnsi="Times"/>
          <w:kern w:val="24"/>
          <w:lang w:eastAsia="ja-JP"/>
        </w:rPr>
        <w:t xml:space="preserve"> </w:t>
      </w:r>
      <w:r w:rsidRPr="001F1DBE">
        <w:rPr>
          <w:rFonts w:ascii="Times" w:eastAsia="Batang" w:hAnsi="Times"/>
          <w:kern w:val="24"/>
          <w:lang w:eastAsia="ja-JP"/>
        </w:rPr>
        <w:t xml:space="preserve">Beam specific </w:t>
      </w:r>
      <w:proofErr w:type="spellStart"/>
      <w:r w:rsidRPr="001F1DBE">
        <w:rPr>
          <w:rFonts w:ascii="Times" w:eastAsia="Batang" w:hAnsi="Times"/>
          <w:kern w:val="24"/>
          <w:lang w:eastAsia="ja-JP"/>
        </w:rPr>
        <w:t>Koffset</w:t>
      </w:r>
      <w:proofErr w:type="spellEnd"/>
      <w:r w:rsidRPr="001F1DBE">
        <w:rPr>
          <w:rFonts w:ascii="Times" w:eastAsia="Batang" w:hAnsi="Times"/>
          <w:kern w:val="24"/>
          <w:lang w:eastAsia="ja-JP"/>
        </w:rPr>
        <w:t xml:space="preserve"> configured in system information</w:t>
      </w:r>
      <w:r>
        <w:rPr>
          <w:rFonts w:ascii="Times" w:eastAsia="Batang" w:hAnsi="Times"/>
          <w:kern w:val="24"/>
          <w:lang w:eastAsia="ja-JP"/>
        </w:rPr>
        <w:t xml:space="preserve"> is FFS. Our view is as follows. </w:t>
      </w:r>
    </w:p>
    <w:p w14:paraId="2D65E79E" w14:textId="77777777" w:rsidR="007F2AA9" w:rsidRDefault="007F2AA9" w:rsidP="007F2AA9">
      <w:pPr>
        <w:rPr>
          <w:bCs/>
          <w:lang w:eastAsia="ja-JP"/>
        </w:rPr>
      </w:pPr>
      <w:r>
        <w:rPr>
          <w:bCs/>
          <w:lang w:eastAsia="ja-JP"/>
        </w:rPr>
        <w:t xml:space="preserve">For GEO and LEO with fixed beam footprint, operation with one beam per cell would be suitable because handover rate is not so high compared to moving beam footprint. Therefore, beam specific </w:t>
      </w:r>
      <w:proofErr w:type="spellStart"/>
      <w:r>
        <w:rPr>
          <w:bCs/>
          <w:lang w:eastAsia="ja-JP"/>
        </w:rPr>
        <w:t>Koffset</w:t>
      </w:r>
      <w:proofErr w:type="spellEnd"/>
      <w:r>
        <w:rPr>
          <w:bCs/>
          <w:lang w:eastAsia="ja-JP"/>
        </w:rPr>
        <w:t xml:space="preserve"> would not be required for these scenarios. For LEO with moving beam footprint, multiple </w:t>
      </w:r>
      <w:proofErr w:type="gramStart"/>
      <w:r>
        <w:rPr>
          <w:bCs/>
          <w:lang w:eastAsia="ja-JP"/>
        </w:rPr>
        <w:t>beam</w:t>
      </w:r>
      <w:proofErr w:type="gramEnd"/>
      <w:r>
        <w:rPr>
          <w:bCs/>
          <w:lang w:eastAsia="ja-JP"/>
        </w:rPr>
        <w:t xml:space="preserve"> per cell may be useful to reduce handover depending on the satellite beam size. </w:t>
      </w:r>
    </w:p>
    <w:p w14:paraId="39737636" w14:textId="1AD07C10" w:rsidR="007F2AA9" w:rsidRDefault="007F2AA9" w:rsidP="007F2AA9">
      <w:pPr>
        <w:rPr>
          <w:bCs/>
          <w:lang w:eastAsia="ja-JP"/>
        </w:rPr>
      </w:pPr>
      <w:r>
        <w:rPr>
          <w:bCs/>
          <w:lang w:eastAsia="ja-JP"/>
        </w:rPr>
        <w:t xml:space="preserve">The purpose of beam specific </w:t>
      </w:r>
      <w:proofErr w:type="spellStart"/>
      <w:r>
        <w:rPr>
          <w:bCs/>
          <w:lang w:eastAsia="ja-JP"/>
        </w:rPr>
        <w:t>Koffset</w:t>
      </w:r>
      <w:proofErr w:type="spellEnd"/>
      <w:r>
        <w:rPr>
          <w:bCs/>
          <w:lang w:eastAsia="ja-JP"/>
        </w:rPr>
        <w:t xml:space="preserve"> would be to reduce a scheduling delay in a scenario with multiple beams per cell because </w:t>
      </w:r>
      <w:proofErr w:type="spellStart"/>
      <w:r>
        <w:rPr>
          <w:bCs/>
          <w:lang w:eastAsia="ja-JP"/>
        </w:rPr>
        <w:t>gNB</w:t>
      </w:r>
      <w:proofErr w:type="spellEnd"/>
      <w:r>
        <w:rPr>
          <w:bCs/>
          <w:lang w:eastAsia="ja-JP"/>
        </w:rPr>
        <w:t xml:space="preserve"> can configure </w:t>
      </w:r>
      <w:proofErr w:type="spellStart"/>
      <w:r>
        <w:rPr>
          <w:bCs/>
          <w:lang w:eastAsia="ja-JP"/>
        </w:rPr>
        <w:t>Koffset</w:t>
      </w:r>
      <w:proofErr w:type="spellEnd"/>
      <w:r>
        <w:rPr>
          <w:bCs/>
          <w:lang w:eastAsia="ja-JP"/>
        </w:rPr>
        <w:t xml:space="preserve"> value based on </w:t>
      </w:r>
      <w:r w:rsidR="0042695A">
        <w:rPr>
          <w:bCs/>
          <w:lang w:eastAsia="ja-JP"/>
        </w:rPr>
        <w:t xml:space="preserve">the </w:t>
      </w:r>
      <w:r>
        <w:rPr>
          <w:bCs/>
          <w:lang w:eastAsia="ja-JP"/>
        </w:rPr>
        <w:t>longest RTT in a beam instead of cell area. In general, for larger satellite beam size (</w:t>
      </w:r>
      <w:proofErr w:type="gramStart"/>
      <w:r>
        <w:rPr>
          <w:bCs/>
          <w:lang w:eastAsia="ja-JP"/>
        </w:rPr>
        <w:t>i.e.</w:t>
      </w:r>
      <w:proofErr w:type="gramEnd"/>
      <w:r>
        <w:rPr>
          <w:bCs/>
          <w:lang w:eastAsia="ja-JP"/>
        </w:rPr>
        <w:t xml:space="preserve"> larger cell area), more </w:t>
      </w:r>
      <w:r w:rsidR="0042695A">
        <w:rPr>
          <w:bCs/>
          <w:lang w:eastAsia="ja-JP"/>
        </w:rPr>
        <w:t xml:space="preserve">delay </w:t>
      </w:r>
      <w:r>
        <w:rPr>
          <w:bCs/>
          <w:lang w:eastAsia="ja-JP"/>
        </w:rPr>
        <w:t>reduction gain can be obtained. On the other hand, operation with one beam per cell would be sufficient for scenarios with</w:t>
      </w:r>
      <w:r w:rsidR="0042695A">
        <w:rPr>
          <w:bCs/>
          <w:lang w:eastAsia="ja-JP"/>
        </w:rPr>
        <w:t xml:space="preserve"> a </w:t>
      </w:r>
      <w:r>
        <w:rPr>
          <w:bCs/>
          <w:lang w:eastAsia="ja-JP"/>
        </w:rPr>
        <w:t xml:space="preserve">large satellite beam size. Furthermore, if </w:t>
      </w:r>
      <w:proofErr w:type="spellStart"/>
      <w:r>
        <w:rPr>
          <w:bCs/>
          <w:lang w:eastAsia="ja-JP"/>
        </w:rPr>
        <w:t>Koffset</w:t>
      </w:r>
      <w:proofErr w:type="spellEnd"/>
      <w:r>
        <w:rPr>
          <w:bCs/>
          <w:lang w:eastAsia="ja-JP"/>
        </w:rPr>
        <w:t xml:space="preserve"> is UE-specifically updated, </w:t>
      </w:r>
      <w:r w:rsidR="0042695A">
        <w:rPr>
          <w:bCs/>
          <w:lang w:eastAsia="ja-JP"/>
        </w:rPr>
        <w:t xml:space="preserve">the </w:t>
      </w:r>
      <w:r>
        <w:rPr>
          <w:bCs/>
          <w:lang w:eastAsia="ja-JP"/>
        </w:rPr>
        <w:t>scheduling delay can be adjusted to each UE’s RTT. Therefore,</w:t>
      </w:r>
      <w:r w:rsidRPr="00616455">
        <w:rPr>
          <w:bCs/>
          <w:lang w:eastAsia="ja-JP"/>
        </w:rPr>
        <w:t xml:space="preserve"> the situation that would benefit from the beam specific </w:t>
      </w:r>
      <w:proofErr w:type="spellStart"/>
      <w:r w:rsidRPr="00616455">
        <w:rPr>
          <w:bCs/>
          <w:lang w:eastAsia="ja-JP"/>
        </w:rPr>
        <w:t>Koffset</w:t>
      </w:r>
      <w:proofErr w:type="spellEnd"/>
      <w:r w:rsidRPr="00616455">
        <w:rPr>
          <w:bCs/>
          <w:lang w:eastAsia="ja-JP"/>
        </w:rPr>
        <w:t xml:space="preserve"> is limited to transmissions during initial access </w:t>
      </w:r>
      <w:r>
        <w:rPr>
          <w:bCs/>
          <w:lang w:eastAsia="ja-JP"/>
        </w:rPr>
        <w:t>(</w:t>
      </w:r>
      <w:proofErr w:type="gramStart"/>
      <w:r>
        <w:rPr>
          <w:bCs/>
          <w:lang w:eastAsia="ja-JP"/>
        </w:rPr>
        <w:t>i.e.</w:t>
      </w:r>
      <w:proofErr w:type="gramEnd"/>
      <w:r>
        <w:rPr>
          <w:bCs/>
          <w:lang w:eastAsia="ja-JP"/>
        </w:rPr>
        <w:t xml:space="preserve"> before RRC configuration). Introduction of beam specific </w:t>
      </w:r>
      <w:proofErr w:type="spellStart"/>
      <w:r>
        <w:rPr>
          <w:bCs/>
          <w:lang w:eastAsia="ja-JP"/>
        </w:rPr>
        <w:t>Koffset</w:t>
      </w:r>
      <w:proofErr w:type="spellEnd"/>
      <w:r>
        <w:rPr>
          <w:bCs/>
          <w:lang w:eastAsia="ja-JP"/>
        </w:rPr>
        <w:t xml:space="preserve"> seems not so attractive.</w:t>
      </w:r>
    </w:p>
    <w:p w14:paraId="1D8AB8FB" w14:textId="77777777" w:rsidR="007F2AA9" w:rsidRDefault="007F2AA9" w:rsidP="007F2AA9">
      <w:pPr>
        <w:rPr>
          <w:bCs/>
          <w:lang w:eastAsia="ja-JP"/>
        </w:rPr>
      </w:pPr>
      <w:r>
        <w:rPr>
          <w:bCs/>
          <w:lang w:eastAsia="ja-JP"/>
        </w:rPr>
        <w:t xml:space="preserve">If beam specific </w:t>
      </w:r>
      <w:proofErr w:type="spellStart"/>
      <w:r>
        <w:rPr>
          <w:bCs/>
          <w:lang w:eastAsia="ja-JP"/>
        </w:rPr>
        <w:t>Koffset</w:t>
      </w:r>
      <w:proofErr w:type="spellEnd"/>
      <w:r>
        <w:rPr>
          <w:bCs/>
          <w:lang w:eastAsia="ja-JP"/>
        </w:rPr>
        <w:t xml:space="preserve"> need to be supported, the SIB contents should be same among SSB beams </w:t>
      </w:r>
      <w:proofErr w:type="gramStart"/>
      <w:r>
        <w:rPr>
          <w:bCs/>
          <w:lang w:eastAsia="ja-JP"/>
        </w:rPr>
        <w:t>in order to</w:t>
      </w:r>
      <w:proofErr w:type="gramEnd"/>
      <w:r>
        <w:rPr>
          <w:bCs/>
          <w:lang w:eastAsia="ja-JP"/>
        </w:rPr>
        <w:t xml:space="preserve"> minimize the specification impact. </w:t>
      </w:r>
    </w:p>
    <w:p w14:paraId="6DE733F9" w14:textId="77777777" w:rsidR="007F2AA9" w:rsidRPr="005875CE" w:rsidRDefault="007F2AA9" w:rsidP="007F2AA9">
      <w:pPr>
        <w:rPr>
          <w:b/>
          <w:lang w:eastAsia="ja-JP"/>
        </w:rPr>
      </w:pPr>
      <w:r w:rsidRPr="001E3809">
        <w:rPr>
          <w:b/>
          <w:lang w:eastAsia="ja-JP"/>
        </w:rPr>
        <w:t xml:space="preserve">Proposal </w:t>
      </w:r>
      <w:r>
        <w:rPr>
          <w:b/>
          <w:lang w:eastAsia="ja-JP"/>
        </w:rPr>
        <w:t>1</w:t>
      </w:r>
      <w:r w:rsidRPr="001E3809">
        <w:rPr>
          <w:b/>
          <w:lang w:eastAsia="ja-JP"/>
        </w:rPr>
        <w:t>:</w:t>
      </w:r>
      <w:r>
        <w:rPr>
          <w:b/>
          <w:lang w:eastAsia="ja-JP"/>
        </w:rPr>
        <w:t xml:space="preserve"> B</w:t>
      </w:r>
      <w:r w:rsidRPr="001E3809">
        <w:rPr>
          <w:b/>
          <w:lang w:eastAsia="ja-JP"/>
        </w:rPr>
        <w:t xml:space="preserve">eam specific </w:t>
      </w:r>
      <w:proofErr w:type="spellStart"/>
      <w:r w:rsidRPr="001E3809">
        <w:rPr>
          <w:b/>
          <w:lang w:eastAsia="ja-JP"/>
        </w:rPr>
        <w:t>Koffset</w:t>
      </w:r>
      <w:proofErr w:type="spellEnd"/>
      <w:r w:rsidRPr="001E3809">
        <w:rPr>
          <w:b/>
          <w:lang w:eastAsia="ja-JP"/>
        </w:rPr>
        <w:t xml:space="preserve"> is not </w:t>
      </w:r>
      <w:r>
        <w:rPr>
          <w:rFonts w:hint="eastAsia"/>
          <w:b/>
          <w:lang w:eastAsia="ja-JP"/>
        </w:rPr>
        <w:t>n</w:t>
      </w:r>
      <w:r>
        <w:rPr>
          <w:b/>
          <w:lang w:eastAsia="ja-JP"/>
        </w:rPr>
        <w:t>ecessary</w:t>
      </w:r>
      <w:r w:rsidRPr="001E3809">
        <w:rPr>
          <w:b/>
          <w:lang w:eastAsia="ja-JP"/>
        </w:rPr>
        <w:t xml:space="preserve">. </w:t>
      </w:r>
    </w:p>
    <w:p w14:paraId="59C1B989" w14:textId="77777777" w:rsidR="007F2AA9" w:rsidRPr="00C80AED" w:rsidRDefault="007F2AA9" w:rsidP="007F2AA9">
      <w:pPr>
        <w:rPr>
          <w:bCs/>
          <w:lang w:eastAsia="ja-JP"/>
        </w:rPr>
      </w:pPr>
    </w:p>
    <w:p w14:paraId="77F7B421" w14:textId="16B07C72" w:rsidR="007F2AA9" w:rsidRDefault="00433290" w:rsidP="007F2AA9">
      <w:pPr>
        <w:pStyle w:val="2"/>
        <w:ind w:leftChars="0" w:left="198" w:right="200" w:hangingChars="62" w:hanging="198"/>
      </w:pPr>
      <w:proofErr w:type="spellStart"/>
      <w:r>
        <w:t>Signaling</w:t>
      </w:r>
      <w:proofErr w:type="spellEnd"/>
      <w:r>
        <w:t xml:space="preserve"> for </w:t>
      </w:r>
      <w:r w:rsidR="007F2AA9">
        <w:t xml:space="preserve">UE specific update of </w:t>
      </w:r>
      <w:proofErr w:type="spellStart"/>
      <w:r w:rsidR="007F2AA9">
        <w:rPr>
          <w:rFonts w:hint="eastAsia"/>
        </w:rPr>
        <w:t>Koffset</w:t>
      </w:r>
      <w:proofErr w:type="spellEnd"/>
      <w:r w:rsidR="007F2AA9">
        <w:t xml:space="preserve"> </w:t>
      </w:r>
    </w:p>
    <w:p w14:paraId="09F43824" w14:textId="4A61672D" w:rsidR="00A6703F" w:rsidRDefault="00144FCB" w:rsidP="007F2AA9">
      <w:pPr>
        <w:rPr>
          <w:rFonts w:ascii="Times" w:eastAsiaTheme="minorEastAsia" w:hAnsi="Times"/>
          <w:kern w:val="24"/>
          <w:lang w:eastAsia="ja-JP"/>
        </w:rPr>
      </w:pPr>
      <w:r>
        <w:rPr>
          <w:rFonts w:ascii="Times" w:eastAsiaTheme="minorEastAsia" w:hAnsi="Times"/>
          <w:kern w:val="24"/>
          <w:lang w:eastAsia="ja-JP"/>
        </w:rPr>
        <w:t xml:space="preserve">In </w:t>
      </w:r>
      <w:r w:rsidR="00F51587">
        <w:rPr>
          <w:rFonts w:ascii="Times" w:eastAsiaTheme="minorEastAsia" w:hAnsi="Times"/>
          <w:kern w:val="24"/>
          <w:lang w:eastAsia="ja-JP"/>
        </w:rPr>
        <w:t>the past RAN1 meetings</w:t>
      </w:r>
      <w:r>
        <w:rPr>
          <w:rFonts w:ascii="Times" w:eastAsiaTheme="minorEastAsia" w:hAnsi="Times"/>
          <w:kern w:val="24"/>
          <w:lang w:eastAsia="ja-JP"/>
        </w:rPr>
        <w:t xml:space="preserve">, it was agreed that </w:t>
      </w:r>
      <w:r>
        <w:rPr>
          <w:lang w:eastAsia="x-none"/>
        </w:rPr>
        <w:t xml:space="preserve">update of </w:t>
      </w:r>
      <w:proofErr w:type="spellStart"/>
      <w:r w:rsidRPr="00FF1959">
        <w:rPr>
          <w:lang w:eastAsia="x-none"/>
        </w:rPr>
        <w:t>Koffset</w:t>
      </w:r>
      <w:proofErr w:type="spellEnd"/>
      <w:r w:rsidRPr="00FF1959">
        <w:rPr>
          <w:lang w:eastAsia="x-none"/>
        </w:rPr>
        <w:t xml:space="preserve"> after initial access</w:t>
      </w:r>
      <w:r>
        <w:rPr>
          <w:lang w:eastAsia="x-none"/>
        </w:rPr>
        <w:t xml:space="preserve"> is supported</w:t>
      </w:r>
      <w:r w:rsidR="00F51587">
        <w:rPr>
          <w:lang w:eastAsia="x-none"/>
        </w:rPr>
        <w:t xml:space="preserve"> and</w:t>
      </w:r>
      <w:r w:rsidR="00806320">
        <w:rPr>
          <w:rFonts w:ascii="Times" w:eastAsiaTheme="minorEastAsia" w:hAnsi="Times"/>
          <w:kern w:val="24"/>
          <w:lang w:eastAsia="ja-JP"/>
        </w:rPr>
        <w:t xml:space="preserve"> at least one of RRC reconfiguration and MAC CE</w:t>
      </w:r>
      <w:r w:rsidR="00F51587">
        <w:rPr>
          <w:rFonts w:ascii="Times" w:eastAsiaTheme="minorEastAsia" w:hAnsi="Times"/>
          <w:kern w:val="24"/>
          <w:lang w:eastAsia="ja-JP"/>
        </w:rPr>
        <w:t xml:space="preserve"> is supported</w:t>
      </w:r>
      <w:r w:rsidR="00806320">
        <w:rPr>
          <w:rFonts w:ascii="Times" w:eastAsiaTheme="minorEastAsia" w:hAnsi="Times"/>
          <w:kern w:val="24"/>
          <w:lang w:eastAsia="ja-JP"/>
        </w:rPr>
        <w:t xml:space="preserve">. </w:t>
      </w:r>
    </w:p>
    <w:p w14:paraId="4ED68FD8" w14:textId="6CF18E7D" w:rsidR="007F2AA9" w:rsidRDefault="007F2AA9" w:rsidP="007F2AA9">
      <w:pPr>
        <w:rPr>
          <w:bCs/>
          <w:lang w:eastAsia="ja-JP"/>
        </w:rPr>
      </w:pPr>
      <w:r>
        <w:rPr>
          <w:bCs/>
          <w:lang w:eastAsia="ja-JP"/>
        </w:rPr>
        <w:t xml:space="preserve">For GEO, the update of </w:t>
      </w:r>
      <w:proofErr w:type="spellStart"/>
      <w:r>
        <w:rPr>
          <w:bCs/>
          <w:lang w:eastAsia="ja-JP"/>
        </w:rPr>
        <w:t>Koffset</w:t>
      </w:r>
      <w:proofErr w:type="spellEnd"/>
      <w:r>
        <w:rPr>
          <w:bCs/>
          <w:lang w:eastAsia="ja-JP"/>
        </w:rPr>
        <w:t xml:space="preserve"> is not so frequent because of static position of the satellite. </w:t>
      </w:r>
      <w:proofErr w:type="gramStart"/>
      <w:r w:rsidR="00433290">
        <w:rPr>
          <w:bCs/>
          <w:lang w:eastAsia="ja-JP"/>
        </w:rPr>
        <w:t>But,</w:t>
      </w:r>
      <w:proofErr w:type="gramEnd"/>
      <w:r w:rsidR="00433290">
        <w:rPr>
          <w:bCs/>
          <w:lang w:eastAsia="ja-JP"/>
        </w:rPr>
        <w:t xml:space="preserve"> the control range is large because of the large differential RTT between UEs (up to 20.6ms, i.e. 16</w:t>
      </w:r>
      <w:r w:rsidR="00AD3847">
        <w:rPr>
          <w:bCs/>
          <w:lang w:eastAsia="ja-JP"/>
        </w:rPr>
        <w:t>5</w:t>
      </w:r>
      <w:r w:rsidR="00433290">
        <w:rPr>
          <w:bCs/>
          <w:lang w:eastAsia="ja-JP"/>
        </w:rPr>
        <w:t>slots in case of 120kHz SCS)</w:t>
      </w:r>
      <w:r w:rsidR="00AD3847">
        <w:rPr>
          <w:bCs/>
          <w:lang w:eastAsia="ja-JP"/>
        </w:rPr>
        <w:t xml:space="preserve">, </w:t>
      </w:r>
      <w:r w:rsidR="0042695A">
        <w:rPr>
          <w:bCs/>
          <w:lang w:eastAsia="ja-JP"/>
        </w:rPr>
        <w:t>and</w:t>
      </w:r>
      <w:r w:rsidR="00AD3847">
        <w:rPr>
          <w:bCs/>
          <w:lang w:eastAsia="ja-JP"/>
        </w:rPr>
        <w:t xml:space="preserve"> </w:t>
      </w:r>
      <w:r w:rsidR="0042695A">
        <w:rPr>
          <w:bCs/>
          <w:lang w:eastAsia="ja-JP"/>
        </w:rPr>
        <w:t xml:space="preserve">a </w:t>
      </w:r>
      <w:r w:rsidR="00AD3847">
        <w:rPr>
          <w:bCs/>
          <w:lang w:eastAsia="ja-JP"/>
        </w:rPr>
        <w:t xml:space="preserve">large number of </w:t>
      </w:r>
      <w:proofErr w:type="spellStart"/>
      <w:r w:rsidR="00AD3847">
        <w:rPr>
          <w:bCs/>
          <w:lang w:eastAsia="ja-JP"/>
        </w:rPr>
        <w:t>signaling</w:t>
      </w:r>
      <w:proofErr w:type="spellEnd"/>
      <w:r w:rsidR="00AD3847">
        <w:rPr>
          <w:bCs/>
          <w:lang w:eastAsia="ja-JP"/>
        </w:rPr>
        <w:t xml:space="preserve"> bits are necessary</w:t>
      </w:r>
      <w:r w:rsidR="00433290">
        <w:rPr>
          <w:bCs/>
          <w:lang w:eastAsia="ja-JP"/>
        </w:rPr>
        <w:t xml:space="preserve">. </w:t>
      </w:r>
      <w:r>
        <w:rPr>
          <w:bCs/>
          <w:lang w:eastAsia="ja-JP"/>
        </w:rPr>
        <w:t xml:space="preserve">Therefore, RRC </w:t>
      </w:r>
      <w:r w:rsidR="00AD3847">
        <w:rPr>
          <w:bCs/>
          <w:lang w:eastAsia="ja-JP"/>
        </w:rPr>
        <w:t>re</w:t>
      </w:r>
      <w:r>
        <w:rPr>
          <w:bCs/>
          <w:lang w:eastAsia="ja-JP"/>
        </w:rPr>
        <w:t xml:space="preserve">configuration would be </w:t>
      </w:r>
      <w:r w:rsidR="00AD3847">
        <w:rPr>
          <w:bCs/>
          <w:lang w:eastAsia="ja-JP"/>
        </w:rPr>
        <w:t xml:space="preserve">suitable for the update of </w:t>
      </w:r>
      <w:proofErr w:type="spellStart"/>
      <w:r w:rsidR="00AD3847">
        <w:rPr>
          <w:bCs/>
          <w:lang w:eastAsia="ja-JP"/>
        </w:rPr>
        <w:t>Koffset</w:t>
      </w:r>
      <w:proofErr w:type="spellEnd"/>
      <w:r>
        <w:rPr>
          <w:bCs/>
          <w:lang w:eastAsia="ja-JP"/>
        </w:rPr>
        <w:t xml:space="preserve">. On the other hand, for LEO, frequent update of </w:t>
      </w:r>
      <w:proofErr w:type="spellStart"/>
      <w:r>
        <w:rPr>
          <w:bCs/>
          <w:lang w:eastAsia="ja-JP"/>
        </w:rPr>
        <w:t>Koffset</w:t>
      </w:r>
      <w:proofErr w:type="spellEnd"/>
      <w:r>
        <w:rPr>
          <w:bCs/>
          <w:lang w:eastAsia="ja-JP"/>
        </w:rPr>
        <w:t xml:space="preserve"> would be required due to the fast movement of the satellite. Therefore, it would be preferable to support MAC CE </w:t>
      </w:r>
      <w:proofErr w:type="gramStart"/>
      <w:r>
        <w:rPr>
          <w:bCs/>
          <w:lang w:eastAsia="ja-JP"/>
        </w:rPr>
        <w:t>in order to</w:t>
      </w:r>
      <w:proofErr w:type="gramEnd"/>
      <w:r>
        <w:rPr>
          <w:bCs/>
          <w:lang w:eastAsia="ja-JP"/>
        </w:rPr>
        <w:t xml:space="preserve"> quickly update</w:t>
      </w:r>
      <w:r w:rsidR="00BB7D2B">
        <w:rPr>
          <w:bCs/>
          <w:lang w:eastAsia="ja-JP"/>
        </w:rPr>
        <w:t xml:space="preserve"> </w:t>
      </w:r>
      <w:proofErr w:type="spellStart"/>
      <w:r w:rsidR="00BB7D2B">
        <w:rPr>
          <w:bCs/>
          <w:lang w:eastAsia="ja-JP"/>
        </w:rPr>
        <w:t>Koffset</w:t>
      </w:r>
      <w:proofErr w:type="spellEnd"/>
      <w:r>
        <w:rPr>
          <w:bCs/>
          <w:lang w:eastAsia="ja-JP"/>
        </w:rPr>
        <w:t xml:space="preserve"> according to the satellite movement.</w:t>
      </w:r>
      <w:r>
        <w:rPr>
          <w:rFonts w:hint="eastAsia"/>
          <w:bCs/>
          <w:lang w:eastAsia="ja-JP"/>
        </w:rPr>
        <w:t xml:space="preserve"> </w:t>
      </w:r>
      <w:r w:rsidR="00BB7D2B">
        <w:rPr>
          <w:bCs/>
          <w:lang w:eastAsia="ja-JP"/>
        </w:rPr>
        <w:t xml:space="preserve">Relative indication to the current values should be </w:t>
      </w:r>
      <w:r w:rsidR="009A2E66">
        <w:rPr>
          <w:bCs/>
          <w:lang w:eastAsia="ja-JP"/>
        </w:rPr>
        <w:t>used</w:t>
      </w:r>
      <w:r w:rsidR="00BB7D2B">
        <w:rPr>
          <w:bCs/>
          <w:lang w:eastAsia="ja-JP"/>
        </w:rPr>
        <w:t xml:space="preserve"> to save the overhead in </w:t>
      </w:r>
      <w:r w:rsidR="00A80B86">
        <w:rPr>
          <w:bCs/>
          <w:lang w:eastAsia="ja-JP"/>
        </w:rPr>
        <w:t xml:space="preserve">the </w:t>
      </w:r>
      <w:r w:rsidR="00BB7D2B">
        <w:rPr>
          <w:bCs/>
          <w:lang w:eastAsia="ja-JP"/>
        </w:rPr>
        <w:t xml:space="preserve">MAC CE. </w:t>
      </w:r>
    </w:p>
    <w:p w14:paraId="053A7588" w14:textId="5EF999FE" w:rsidR="007F2AA9" w:rsidRPr="008D7D7F" w:rsidRDefault="007F2AA9" w:rsidP="007F2AA9">
      <w:pPr>
        <w:rPr>
          <w:b/>
          <w:lang w:eastAsia="ja-JP"/>
        </w:rPr>
      </w:pPr>
      <w:r w:rsidRPr="00637E96">
        <w:rPr>
          <w:b/>
          <w:lang w:eastAsia="ja-JP"/>
        </w:rPr>
        <w:lastRenderedPageBreak/>
        <w:t xml:space="preserve">Proposal </w:t>
      </w:r>
      <w:r w:rsidR="00ED0D2F">
        <w:rPr>
          <w:b/>
          <w:lang w:eastAsia="ja-JP"/>
        </w:rPr>
        <w:t>2</w:t>
      </w:r>
      <w:r w:rsidRPr="00637E96">
        <w:rPr>
          <w:b/>
          <w:lang w:eastAsia="ja-JP"/>
        </w:rPr>
        <w:t xml:space="preserve">: </w:t>
      </w:r>
      <w:r w:rsidR="00BB7D2B">
        <w:rPr>
          <w:b/>
          <w:lang w:eastAsia="ja-JP"/>
        </w:rPr>
        <w:t xml:space="preserve">Support both RRC reconfiguration and MAC CE for the update of </w:t>
      </w:r>
      <w:proofErr w:type="spellStart"/>
      <w:r w:rsidR="00BB7D2B">
        <w:rPr>
          <w:b/>
          <w:lang w:eastAsia="ja-JP"/>
        </w:rPr>
        <w:t>Koffset</w:t>
      </w:r>
      <w:proofErr w:type="spellEnd"/>
      <w:r w:rsidR="00BB7D2B">
        <w:rPr>
          <w:b/>
          <w:lang w:eastAsia="ja-JP"/>
        </w:rPr>
        <w:t xml:space="preserve">. Relative indication should be </w:t>
      </w:r>
      <w:r w:rsidR="009A2E66">
        <w:rPr>
          <w:b/>
          <w:lang w:eastAsia="ja-JP"/>
        </w:rPr>
        <w:t xml:space="preserve">used </w:t>
      </w:r>
      <w:r w:rsidR="00BB7D2B">
        <w:rPr>
          <w:b/>
          <w:lang w:eastAsia="ja-JP"/>
        </w:rPr>
        <w:t xml:space="preserve">for MAC CE. </w:t>
      </w:r>
    </w:p>
    <w:p w14:paraId="0100B5C0" w14:textId="77777777" w:rsidR="00F03C88" w:rsidRDefault="00F03C88" w:rsidP="007F2AA9">
      <w:pPr>
        <w:rPr>
          <w:bCs/>
          <w:lang w:eastAsia="ja-JP"/>
        </w:rPr>
      </w:pPr>
    </w:p>
    <w:p w14:paraId="300ED856" w14:textId="4B471515" w:rsidR="00D3725A" w:rsidRDefault="00BB7D2B" w:rsidP="007F2AA9">
      <w:pPr>
        <w:rPr>
          <w:bCs/>
          <w:lang w:eastAsia="ja-JP"/>
        </w:rPr>
      </w:pPr>
      <w:r>
        <w:rPr>
          <w:bCs/>
          <w:lang w:eastAsia="ja-JP"/>
        </w:rPr>
        <w:t>In the current specification, the exact timing of the MAC CE reflection is specified</w:t>
      </w:r>
      <w:r w:rsidR="006C1366">
        <w:rPr>
          <w:bCs/>
          <w:lang w:eastAsia="ja-JP"/>
        </w:rPr>
        <w:t>. On the other hand</w:t>
      </w:r>
      <w:r>
        <w:rPr>
          <w:bCs/>
          <w:lang w:eastAsia="ja-JP"/>
        </w:rPr>
        <w:t xml:space="preserve">, </w:t>
      </w:r>
      <w:r w:rsidR="00C32451">
        <w:rPr>
          <w:bCs/>
          <w:lang w:eastAsia="ja-JP"/>
        </w:rPr>
        <w:t>the exact reflection timing for RRC reconfiguration is not specified. I</w:t>
      </w:r>
      <w:r>
        <w:rPr>
          <w:bCs/>
          <w:lang w:eastAsia="ja-JP"/>
        </w:rPr>
        <w:t xml:space="preserve">t is just specified </w:t>
      </w:r>
      <w:r w:rsidR="006C1366">
        <w:rPr>
          <w:bCs/>
          <w:lang w:eastAsia="ja-JP"/>
        </w:rPr>
        <w:t xml:space="preserve">in TS38.331 </w:t>
      </w:r>
      <w:r>
        <w:rPr>
          <w:bCs/>
          <w:lang w:eastAsia="ja-JP"/>
        </w:rPr>
        <w:t xml:space="preserve">that UE shall be ready to </w:t>
      </w:r>
      <w:r w:rsidR="006C1366">
        <w:rPr>
          <w:bCs/>
          <w:lang w:eastAsia="ja-JP"/>
        </w:rPr>
        <w:t xml:space="preserve">receive UL grant to </w:t>
      </w:r>
      <w:r>
        <w:rPr>
          <w:bCs/>
          <w:lang w:eastAsia="ja-JP"/>
        </w:rPr>
        <w:t>send</w:t>
      </w:r>
      <w:r w:rsidR="006C1366">
        <w:rPr>
          <w:bCs/>
          <w:lang w:eastAsia="ja-JP"/>
        </w:rPr>
        <w:t xml:space="preserve"> the</w:t>
      </w:r>
      <w:r>
        <w:rPr>
          <w:bCs/>
          <w:lang w:eastAsia="ja-JP"/>
        </w:rPr>
        <w:t xml:space="preserve"> response message in 10ms. </w:t>
      </w:r>
      <w:r w:rsidR="00C32451">
        <w:rPr>
          <w:bCs/>
          <w:lang w:eastAsia="ja-JP"/>
        </w:rPr>
        <w:t xml:space="preserve">Therefore, the network does not know when the UE update the </w:t>
      </w:r>
      <w:proofErr w:type="spellStart"/>
      <w:r w:rsidR="00C32451">
        <w:rPr>
          <w:bCs/>
          <w:lang w:eastAsia="ja-JP"/>
        </w:rPr>
        <w:t>Koffset</w:t>
      </w:r>
      <w:proofErr w:type="spellEnd"/>
      <w:r w:rsidR="00C32451">
        <w:rPr>
          <w:bCs/>
          <w:lang w:eastAsia="ja-JP"/>
        </w:rPr>
        <w:t xml:space="preserve">. During the 10ms after sending the RRC reconfiguration, </w:t>
      </w:r>
      <w:r w:rsidR="00D3725A">
        <w:rPr>
          <w:bCs/>
          <w:lang w:eastAsia="ja-JP"/>
        </w:rPr>
        <w:t xml:space="preserve">transmission slot for </w:t>
      </w:r>
      <w:r w:rsidR="00C32451">
        <w:rPr>
          <w:bCs/>
          <w:lang w:eastAsia="ja-JP"/>
        </w:rPr>
        <w:t xml:space="preserve">PUSCH and HARQ-ACK </w:t>
      </w:r>
      <w:r w:rsidR="00D3725A">
        <w:rPr>
          <w:bCs/>
          <w:lang w:eastAsia="ja-JP"/>
        </w:rPr>
        <w:t xml:space="preserve">to PDSCH </w:t>
      </w:r>
      <w:r w:rsidR="00C32451">
        <w:rPr>
          <w:bCs/>
          <w:lang w:eastAsia="ja-JP"/>
        </w:rPr>
        <w:t xml:space="preserve">is ambiguous. </w:t>
      </w:r>
      <w:r w:rsidR="00D3725A">
        <w:rPr>
          <w:bCs/>
          <w:lang w:eastAsia="ja-JP"/>
        </w:rPr>
        <w:t xml:space="preserve">One solution would be to use cell specific </w:t>
      </w:r>
      <w:proofErr w:type="spellStart"/>
      <w:r w:rsidR="00D3725A">
        <w:rPr>
          <w:bCs/>
          <w:lang w:eastAsia="ja-JP"/>
        </w:rPr>
        <w:t>Koffset</w:t>
      </w:r>
      <w:proofErr w:type="spellEnd"/>
      <w:r w:rsidR="00D3725A">
        <w:rPr>
          <w:bCs/>
          <w:lang w:eastAsia="ja-JP"/>
        </w:rPr>
        <w:t xml:space="preserve"> for PUSCH scheduled by DCI 0_0 and HARQ-ACK to PDSCH scheduled by DCI 1_0, </w:t>
      </w:r>
      <w:proofErr w:type="spellStart"/>
      <w:r w:rsidR="00D3725A">
        <w:rPr>
          <w:bCs/>
          <w:lang w:eastAsia="ja-JP"/>
        </w:rPr>
        <w:t>i.e</w:t>
      </w:r>
      <w:proofErr w:type="spellEnd"/>
      <w:r w:rsidR="00D3725A">
        <w:rPr>
          <w:bCs/>
          <w:lang w:eastAsia="ja-JP"/>
        </w:rPr>
        <w:t xml:space="preserve"> to apply the updated </w:t>
      </w:r>
      <w:proofErr w:type="spellStart"/>
      <w:r w:rsidR="00D3725A">
        <w:rPr>
          <w:bCs/>
          <w:lang w:eastAsia="ja-JP"/>
        </w:rPr>
        <w:t>Koffset</w:t>
      </w:r>
      <w:proofErr w:type="spellEnd"/>
      <w:r w:rsidR="00D3725A">
        <w:rPr>
          <w:bCs/>
          <w:lang w:eastAsia="ja-JP"/>
        </w:rPr>
        <w:t xml:space="preserve"> only for the case where DCI 0_1/</w:t>
      </w:r>
      <w:r w:rsidR="00F03C88">
        <w:rPr>
          <w:bCs/>
          <w:lang w:eastAsia="ja-JP"/>
        </w:rPr>
        <w:t>1_1/</w:t>
      </w:r>
      <w:r w:rsidR="00D3725A">
        <w:rPr>
          <w:bCs/>
          <w:lang w:eastAsia="ja-JP"/>
        </w:rPr>
        <w:t>0</w:t>
      </w:r>
      <w:r w:rsidR="00F03C88">
        <w:rPr>
          <w:bCs/>
          <w:lang w:eastAsia="ja-JP"/>
        </w:rPr>
        <w:t>_</w:t>
      </w:r>
      <w:r w:rsidR="00D3725A">
        <w:rPr>
          <w:bCs/>
          <w:lang w:eastAsia="ja-JP"/>
        </w:rPr>
        <w:t>2</w:t>
      </w:r>
      <w:r w:rsidR="00F03C88">
        <w:rPr>
          <w:bCs/>
          <w:lang w:eastAsia="ja-JP"/>
        </w:rPr>
        <w:t>/1_2</w:t>
      </w:r>
      <w:r w:rsidR="00D3725A">
        <w:rPr>
          <w:bCs/>
          <w:lang w:eastAsia="ja-JP"/>
        </w:rPr>
        <w:t xml:space="preserve"> </w:t>
      </w:r>
      <w:proofErr w:type="gramStart"/>
      <w:r w:rsidR="00F03C88">
        <w:rPr>
          <w:bCs/>
          <w:lang w:eastAsia="ja-JP"/>
        </w:rPr>
        <w:t>are</w:t>
      </w:r>
      <w:proofErr w:type="gramEnd"/>
      <w:r w:rsidR="00D3725A">
        <w:rPr>
          <w:bCs/>
          <w:lang w:eastAsia="ja-JP"/>
        </w:rPr>
        <w:t xml:space="preserve"> used for the scheduling. </w:t>
      </w:r>
      <w:r w:rsidR="00F03C88">
        <w:rPr>
          <w:bCs/>
          <w:lang w:eastAsia="ja-JP"/>
        </w:rPr>
        <w:t xml:space="preserve">In this way, the network can schedule the UE during the 10ms using DCI 0_0/1_0 without ambiguity of the transmission slot. Furthermore, the recovery from potential error case, </w:t>
      </w:r>
      <w:proofErr w:type="gramStart"/>
      <w:r w:rsidR="00F03C88">
        <w:rPr>
          <w:bCs/>
          <w:lang w:eastAsia="ja-JP"/>
        </w:rPr>
        <w:t>e.g.</w:t>
      </w:r>
      <w:proofErr w:type="gramEnd"/>
      <w:r w:rsidR="00F03C88">
        <w:rPr>
          <w:bCs/>
          <w:lang w:eastAsia="ja-JP"/>
        </w:rPr>
        <w:t xml:space="preserve"> when UE missed the RRC reconfiguration message, would become easier. </w:t>
      </w:r>
    </w:p>
    <w:p w14:paraId="76FD050E" w14:textId="15C00A28" w:rsidR="00EE773E" w:rsidRPr="00EE773E" w:rsidRDefault="00EE773E" w:rsidP="007F2AA9">
      <w:pPr>
        <w:rPr>
          <w:b/>
          <w:lang w:eastAsia="ja-JP"/>
        </w:rPr>
      </w:pPr>
      <w:r w:rsidRPr="00EE773E">
        <w:rPr>
          <w:b/>
          <w:lang w:eastAsia="ja-JP"/>
        </w:rPr>
        <w:t xml:space="preserve">Proposal 3: </w:t>
      </w:r>
      <w:r>
        <w:rPr>
          <w:b/>
          <w:lang w:eastAsia="ja-JP"/>
        </w:rPr>
        <w:t xml:space="preserve">For PUSCH scheduled by DCI 0_0 and HARQ-ACK to PDSCH scheduled by DCI 1_0, </w:t>
      </w:r>
      <w:proofErr w:type="spellStart"/>
      <w:r>
        <w:rPr>
          <w:b/>
          <w:lang w:eastAsia="ja-JP"/>
        </w:rPr>
        <w:t>Koffset</w:t>
      </w:r>
      <w:proofErr w:type="spellEnd"/>
      <w:r>
        <w:rPr>
          <w:b/>
          <w:lang w:eastAsia="ja-JP"/>
        </w:rPr>
        <w:t xml:space="preserve"> value</w:t>
      </w:r>
      <w:r w:rsidR="00ED340F">
        <w:rPr>
          <w:b/>
          <w:lang w:eastAsia="ja-JP"/>
        </w:rPr>
        <w:t xml:space="preserve"> </w:t>
      </w:r>
      <w:proofErr w:type="spellStart"/>
      <w:r w:rsidR="00ED340F">
        <w:rPr>
          <w:b/>
          <w:lang w:eastAsia="ja-JP"/>
        </w:rPr>
        <w:t>signaled</w:t>
      </w:r>
      <w:proofErr w:type="spellEnd"/>
      <w:r w:rsidR="00ED340F">
        <w:rPr>
          <w:b/>
          <w:lang w:eastAsia="ja-JP"/>
        </w:rPr>
        <w:t xml:space="preserve"> in system information</w:t>
      </w:r>
      <w:r>
        <w:rPr>
          <w:b/>
          <w:lang w:eastAsia="ja-JP"/>
        </w:rPr>
        <w:t xml:space="preserve"> should be used. </w:t>
      </w:r>
    </w:p>
    <w:p w14:paraId="54A5ECB3" w14:textId="77777777" w:rsidR="005631AB" w:rsidRDefault="005631AB" w:rsidP="007F2AA9">
      <w:pPr>
        <w:rPr>
          <w:bCs/>
          <w:lang w:eastAsia="ja-JP"/>
        </w:rPr>
      </w:pPr>
    </w:p>
    <w:p w14:paraId="6B7507A9" w14:textId="289586D5" w:rsidR="007F2AA9" w:rsidRDefault="007F2AA9" w:rsidP="007F2AA9">
      <w:pPr>
        <w:rPr>
          <w:bCs/>
          <w:lang w:eastAsia="ja-JP"/>
        </w:rPr>
      </w:pPr>
      <w:r>
        <w:rPr>
          <w:bCs/>
          <w:lang w:eastAsia="ja-JP"/>
        </w:rPr>
        <w:t xml:space="preserve">Another signalling aspect </w:t>
      </w:r>
      <w:r w:rsidR="006776C1">
        <w:rPr>
          <w:bCs/>
          <w:lang w:eastAsia="ja-JP"/>
        </w:rPr>
        <w:t>is</w:t>
      </w:r>
      <w:r>
        <w:rPr>
          <w:bCs/>
          <w:lang w:eastAsia="ja-JP"/>
        </w:rPr>
        <w:t xml:space="preserve"> UE report to determine appropriate </w:t>
      </w:r>
      <w:proofErr w:type="spellStart"/>
      <w:r>
        <w:rPr>
          <w:bCs/>
          <w:lang w:eastAsia="ja-JP"/>
        </w:rPr>
        <w:t>Koffset</w:t>
      </w:r>
      <w:proofErr w:type="spellEnd"/>
      <w:r>
        <w:rPr>
          <w:bCs/>
          <w:lang w:eastAsia="ja-JP"/>
        </w:rPr>
        <w:t xml:space="preserve"> for each UE</w:t>
      </w:r>
      <w:r w:rsidR="006776C1">
        <w:rPr>
          <w:bCs/>
          <w:lang w:eastAsia="ja-JP"/>
        </w:rPr>
        <w:t xml:space="preserve"> as described in LS from RAN2</w:t>
      </w:r>
      <w:r w:rsidR="006776C1">
        <w:rPr>
          <w:bCs/>
          <w:lang w:eastAsia="ja-JP"/>
        </w:rPr>
        <w:fldChar w:fldCharType="begin"/>
      </w:r>
      <w:r w:rsidR="006776C1">
        <w:rPr>
          <w:bCs/>
          <w:lang w:eastAsia="ja-JP"/>
        </w:rPr>
        <w:instrText xml:space="preserve"> REF _Ref71554084 \n \h </w:instrText>
      </w:r>
      <w:r w:rsidR="006776C1">
        <w:rPr>
          <w:bCs/>
          <w:lang w:eastAsia="ja-JP"/>
        </w:rPr>
      </w:r>
      <w:r w:rsidR="006776C1">
        <w:rPr>
          <w:bCs/>
          <w:lang w:eastAsia="ja-JP"/>
        </w:rPr>
        <w:fldChar w:fldCharType="separate"/>
      </w:r>
      <w:r w:rsidR="006874FF">
        <w:rPr>
          <w:bCs/>
          <w:lang w:eastAsia="ja-JP"/>
        </w:rPr>
        <w:t>[5]</w:t>
      </w:r>
      <w:r w:rsidR="006776C1">
        <w:rPr>
          <w:bCs/>
          <w:lang w:eastAsia="ja-JP"/>
        </w:rPr>
        <w:fldChar w:fldCharType="end"/>
      </w:r>
      <w:r>
        <w:rPr>
          <w:bCs/>
          <w:lang w:eastAsia="ja-JP"/>
        </w:rPr>
        <w:t xml:space="preserve">. </w:t>
      </w:r>
      <w:proofErr w:type="spellStart"/>
      <w:r>
        <w:rPr>
          <w:bCs/>
          <w:lang w:eastAsia="ja-JP"/>
        </w:rPr>
        <w:t>gNB</w:t>
      </w:r>
      <w:proofErr w:type="spellEnd"/>
      <w:r>
        <w:rPr>
          <w:bCs/>
          <w:lang w:eastAsia="ja-JP"/>
        </w:rPr>
        <w:t xml:space="preserve"> need to know the RTT for each UE to determine the UE specific </w:t>
      </w:r>
      <w:proofErr w:type="spellStart"/>
      <w:r>
        <w:rPr>
          <w:bCs/>
          <w:lang w:eastAsia="ja-JP"/>
        </w:rPr>
        <w:t>Koffset</w:t>
      </w:r>
      <w:proofErr w:type="spellEnd"/>
      <w:r>
        <w:rPr>
          <w:bCs/>
          <w:lang w:eastAsia="ja-JP"/>
        </w:rPr>
        <w:t xml:space="preserve"> value. Two types of report can be considered, </w:t>
      </w:r>
      <w:proofErr w:type="gramStart"/>
      <w:r>
        <w:rPr>
          <w:bCs/>
          <w:lang w:eastAsia="ja-JP"/>
        </w:rPr>
        <w:t>timing based</w:t>
      </w:r>
      <w:proofErr w:type="gramEnd"/>
      <w:r>
        <w:rPr>
          <w:bCs/>
          <w:lang w:eastAsia="ja-JP"/>
        </w:rPr>
        <w:t xml:space="preserve"> report and location based report. </w:t>
      </w:r>
    </w:p>
    <w:p w14:paraId="03B3DEAD" w14:textId="77777777" w:rsidR="007F2AA9" w:rsidRPr="00D86037" w:rsidRDefault="007F2AA9" w:rsidP="007F2AA9">
      <w:pPr>
        <w:pStyle w:val="aff4"/>
        <w:numPr>
          <w:ilvl w:val="0"/>
          <w:numId w:val="48"/>
        </w:numPr>
        <w:ind w:leftChars="0" w:left="284" w:hanging="284"/>
        <w:rPr>
          <w:bCs/>
          <w:lang w:eastAsia="ja-JP"/>
        </w:rPr>
      </w:pPr>
      <w:r w:rsidRPr="00D86037">
        <w:rPr>
          <w:bCs/>
          <w:lang w:eastAsia="ja-JP"/>
        </w:rPr>
        <w:t xml:space="preserve">Timing based report </w:t>
      </w:r>
    </w:p>
    <w:p w14:paraId="26724520" w14:textId="0C55F565" w:rsidR="007F2AA9" w:rsidRPr="003E1992" w:rsidRDefault="007F2AA9" w:rsidP="007F2AA9">
      <w:pPr>
        <w:rPr>
          <w:bCs/>
          <w:lang w:eastAsia="ja-JP"/>
        </w:rPr>
      </w:pPr>
      <w:r>
        <w:rPr>
          <w:bCs/>
          <w:lang w:eastAsia="ja-JP"/>
        </w:rPr>
        <w:t xml:space="preserve">UE reports the RTT value derived from GNSS location information. The reported RTT is </w:t>
      </w:r>
      <w:r w:rsidR="003A4A4E">
        <w:rPr>
          <w:bCs/>
          <w:lang w:eastAsia="ja-JP"/>
        </w:rPr>
        <w:t xml:space="preserve">service link </w:t>
      </w:r>
      <w:r>
        <w:rPr>
          <w:bCs/>
          <w:lang w:eastAsia="ja-JP"/>
        </w:rPr>
        <w:t xml:space="preserve">RTT </w:t>
      </w:r>
      <w:r w:rsidR="003A4A4E">
        <w:rPr>
          <w:bCs/>
          <w:lang w:eastAsia="ja-JP"/>
        </w:rPr>
        <w:t>(</w:t>
      </w:r>
      <w:proofErr w:type="gramStart"/>
      <w:r w:rsidR="003A4A4E">
        <w:rPr>
          <w:bCs/>
          <w:lang w:eastAsia="ja-JP"/>
        </w:rPr>
        <w:t>i.e.</w:t>
      </w:r>
      <w:proofErr w:type="gramEnd"/>
      <w:r w:rsidR="003A4A4E">
        <w:rPr>
          <w:bCs/>
          <w:lang w:eastAsia="ja-JP"/>
        </w:rPr>
        <w:t xml:space="preserve"> RTT </w:t>
      </w:r>
      <w:r>
        <w:rPr>
          <w:bCs/>
          <w:lang w:eastAsia="ja-JP"/>
        </w:rPr>
        <w:t>between the satellite and UE</w:t>
      </w:r>
      <w:r w:rsidR="003A4A4E">
        <w:rPr>
          <w:bCs/>
          <w:lang w:eastAsia="ja-JP"/>
        </w:rPr>
        <w:t>) because the network knows</w:t>
      </w:r>
      <w:r w:rsidR="00ED340F">
        <w:rPr>
          <w:bCs/>
          <w:lang w:eastAsia="ja-JP"/>
        </w:rPr>
        <w:t xml:space="preserve"> </w:t>
      </w:r>
      <w:r>
        <w:rPr>
          <w:bCs/>
          <w:lang w:eastAsia="ja-JP"/>
        </w:rPr>
        <w:t xml:space="preserve">the feeder link RTT. </w:t>
      </w:r>
      <w:r w:rsidR="00ED340F">
        <w:rPr>
          <w:bCs/>
          <w:lang w:eastAsia="ja-JP"/>
        </w:rPr>
        <w:t xml:space="preserve">UE specific TA value calculated based on satellite ephemeris and UE location can be used as the service link RTT. The </w:t>
      </w:r>
      <w:r w:rsidR="00EB3251">
        <w:rPr>
          <w:bCs/>
          <w:lang w:eastAsia="ja-JP"/>
        </w:rPr>
        <w:t xml:space="preserve">reported RTT value should be quantized with slot level granularity to save the </w:t>
      </w:r>
      <w:proofErr w:type="spellStart"/>
      <w:r w:rsidR="00EB3251">
        <w:rPr>
          <w:bCs/>
          <w:lang w:eastAsia="ja-JP"/>
        </w:rPr>
        <w:t>signaling</w:t>
      </w:r>
      <w:proofErr w:type="spellEnd"/>
      <w:r w:rsidR="00EB3251">
        <w:rPr>
          <w:bCs/>
          <w:lang w:eastAsia="ja-JP"/>
        </w:rPr>
        <w:t xml:space="preserve"> overhead b</w:t>
      </w:r>
      <w:r>
        <w:rPr>
          <w:bCs/>
          <w:lang w:eastAsia="ja-JP"/>
        </w:rPr>
        <w:t xml:space="preserve">ecause the granularity of </w:t>
      </w:r>
      <w:proofErr w:type="spellStart"/>
      <w:r>
        <w:rPr>
          <w:bCs/>
          <w:lang w:eastAsia="ja-JP"/>
        </w:rPr>
        <w:t>Koffset</w:t>
      </w:r>
      <w:proofErr w:type="spellEnd"/>
      <w:r>
        <w:rPr>
          <w:bCs/>
          <w:lang w:eastAsia="ja-JP"/>
        </w:rPr>
        <w:t xml:space="preserve"> would be slot level granularity. Alternatively, the value can be relative value from the cell specific </w:t>
      </w:r>
      <w:proofErr w:type="spellStart"/>
      <w:r>
        <w:rPr>
          <w:bCs/>
          <w:lang w:eastAsia="ja-JP"/>
        </w:rPr>
        <w:t>Koffset</w:t>
      </w:r>
      <w:proofErr w:type="spellEnd"/>
      <w:r>
        <w:rPr>
          <w:bCs/>
          <w:lang w:eastAsia="ja-JP"/>
        </w:rPr>
        <w:t xml:space="preserve"> value to reduce the amount of signalling bits. </w:t>
      </w:r>
    </w:p>
    <w:p w14:paraId="08D2B1E6" w14:textId="77777777" w:rsidR="007F2AA9" w:rsidRPr="00D86037" w:rsidRDefault="007F2AA9" w:rsidP="007F2AA9">
      <w:pPr>
        <w:pStyle w:val="aff4"/>
        <w:numPr>
          <w:ilvl w:val="0"/>
          <w:numId w:val="48"/>
        </w:numPr>
        <w:ind w:leftChars="0" w:left="284" w:hanging="284"/>
        <w:rPr>
          <w:bCs/>
          <w:lang w:eastAsia="ja-JP"/>
        </w:rPr>
      </w:pPr>
      <w:r w:rsidRPr="00D86037">
        <w:rPr>
          <w:bCs/>
          <w:lang w:eastAsia="ja-JP"/>
        </w:rPr>
        <w:t>Location based report</w:t>
      </w:r>
    </w:p>
    <w:p w14:paraId="15FF6CCB" w14:textId="373C20DE" w:rsidR="007F2AA9" w:rsidRDefault="007F2AA9" w:rsidP="007F2AA9">
      <w:pPr>
        <w:rPr>
          <w:bCs/>
          <w:lang w:eastAsia="ja-JP"/>
        </w:rPr>
      </w:pPr>
      <w:r>
        <w:rPr>
          <w:rFonts w:hint="eastAsia"/>
          <w:bCs/>
          <w:lang w:eastAsia="ja-JP"/>
        </w:rPr>
        <w:t>U</w:t>
      </w:r>
      <w:r>
        <w:rPr>
          <w:bCs/>
          <w:lang w:eastAsia="ja-JP"/>
        </w:rPr>
        <w:t xml:space="preserve">E reports its location information to </w:t>
      </w:r>
      <w:r w:rsidR="003A4A4E">
        <w:rPr>
          <w:bCs/>
          <w:lang w:eastAsia="ja-JP"/>
        </w:rPr>
        <w:t>the network</w:t>
      </w:r>
      <w:r>
        <w:rPr>
          <w:bCs/>
          <w:lang w:eastAsia="ja-JP"/>
        </w:rPr>
        <w:t xml:space="preserve">. </w:t>
      </w:r>
      <w:r w:rsidR="003A4A4E">
        <w:rPr>
          <w:bCs/>
          <w:lang w:eastAsia="ja-JP"/>
        </w:rPr>
        <w:t>The network</w:t>
      </w:r>
      <w:r>
        <w:rPr>
          <w:bCs/>
          <w:lang w:eastAsia="ja-JP"/>
        </w:rPr>
        <w:t xml:space="preserve"> calculates the RTT via satellite using satellite location and reported UE location. A rough location information would be enough because the granularity of </w:t>
      </w:r>
      <w:proofErr w:type="spellStart"/>
      <w:r>
        <w:rPr>
          <w:bCs/>
          <w:lang w:eastAsia="ja-JP"/>
        </w:rPr>
        <w:t>Koffset</w:t>
      </w:r>
      <w:proofErr w:type="spellEnd"/>
      <w:r>
        <w:rPr>
          <w:bCs/>
          <w:lang w:eastAsia="ja-JP"/>
        </w:rPr>
        <w:t xml:space="preserve"> would be slot. For example, if 1ms granularity is assumed, location information with 150km granularity would be enough (1ms RTT corresponds to 150km one-way distance). Because UE report of location information is useful for other purposes, </w:t>
      </w:r>
      <w:proofErr w:type="gramStart"/>
      <w:r>
        <w:rPr>
          <w:bCs/>
          <w:lang w:eastAsia="ja-JP"/>
        </w:rPr>
        <w:t>e.g.</w:t>
      </w:r>
      <w:proofErr w:type="gramEnd"/>
      <w:r>
        <w:rPr>
          <w:bCs/>
          <w:lang w:eastAsia="ja-JP"/>
        </w:rPr>
        <w:t xml:space="preserve"> handover control and beam management, use of location information would be preferable if available. </w:t>
      </w:r>
    </w:p>
    <w:p w14:paraId="02FD6FFB" w14:textId="58B3EE65" w:rsidR="007F2AA9" w:rsidRPr="008D7D7F" w:rsidRDefault="007F2AA9" w:rsidP="007F2AA9">
      <w:pPr>
        <w:rPr>
          <w:b/>
          <w:lang w:eastAsia="ja-JP"/>
        </w:rPr>
      </w:pPr>
      <w:r w:rsidRPr="00637E96">
        <w:rPr>
          <w:b/>
          <w:lang w:eastAsia="ja-JP"/>
        </w:rPr>
        <w:t xml:space="preserve">Proposal </w:t>
      </w:r>
      <w:r>
        <w:rPr>
          <w:b/>
          <w:lang w:eastAsia="ja-JP"/>
        </w:rPr>
        <w:t>4</w:t>
      </w:r>
      <w:r w:rsidRPr="00637E96">
        <w:rPr>
          <w:b/>
          <w:lang w:eastAsia="ja-JP"/>
        </w:rPr>
        <w:t>:</w:t>
      </w:r>
      <w:r>
        <w:rPr>
          <w:b/>
          <w:lang w:eastAsia="ja-JP"/>
        </w:rPr>
        <w:t xml:space="preserve"> </w:t>
      </w:r>
      <w:proofErr w:type="gramStart"/>
      <w:r>
        <w:rPr>
          <w:b/>
          <w:lang w:eastAsia="ja-JP"/>
        </w:rPr>
        <w:t>In order to</w:t>
      </w:r>
      <w:proofErr w:type="gramEnd"/>
      <w:r>
        <w:rPr>
          <w:b/>
          <w:lang w:eastAsia="ja-JP"/>
        </w:rPr>
        <w:t xml:space="preserve"> determine UE specific </w:t>
      </w:r>
      <w:proofErr w:type="spellStart"/>
      <w:r>
        <w:rPr>
          <w:b/>
          <w:lang w:eastAsia="ja-JP"/>
        </w:rPr>
        <w:t>Koffset</w:t>
      </w:r>
      <w:proofErr w:type="spellEnd"/>
      <w:r>
        <w:rPr>
          <w:b/>
          <w:lang w:eastAsia="ja-JP"/>
        </w:rPr>
        <w:t xml:space="preserve">, UE location report should be utilized if available. If it is not available, UE report </w:t>
      </w:r>
      <w:proofErr w:type="gramStart"/>
      <w:r>
        <w:rPr>
          <w:b/>
          <w:lang w:eastAsia="ja-JP"/>
        </w:rPr>
        <w:t>of  RTT</w:t>
      </w:r>
      <w:proofErr w:type="gramEnd"/>
      <w:r>
        <w:rPr>
          <w:b/>
          <w:lang w:eastAsia="ja-JP"/>
        </w:rPr>
        <w:t xml:space="preserve"> value </w:t>
      </w:r>
      <w:r w:rsidR="00EB3251">
        <w:rPr>
          <w:b/>
          <w:lang w:eastAsia="ja-JP"/>
        </w:rPr>
        <w:t xml:space="preserve">with slot level granularity </w:t>
      </w:r>
      <w:r>
        <w:rPr>
          <w:b/>
          <w:lang w:eastAsia="ja-JP"/>
        </w:rPr>
        <w:t xml:space="preserve">should be specified. </w:t>
      </w:r>
    </w:p>
    <w:p w14:paraId="4FBDA78E" w14:textId="77777777" w:rsidR="007F2AA9" w:rsidRPr="00D131ED" w:rsidRDefault="007F2AA9" w:rsidP="007F2AA9">
      <w:pPr>
        <w:rPr>
          <w:lang w:eastAsia="ja-JP"/>
        </w:rPr>
      </w:pPr>
    </w:p>
    <w:p w14:paraId="39D1D558" w14:textId="4C142988" w:rsidR="007F2AA9" w:rsidRDefault="00447DB7" w:rsidP="007F2AA9">
      <w:pPr>
        <w:pStyle w:val="1"/>
        <w:ind w:left="632" w:right="200"/>
      </w:pPr>
      <w:proofErr w:type="spellStart"/>
      <w:r>
        <w:t>Signaling</w:t>
      </w:r>
      <w:proofErr w:type="spellEnd"/>
      <w:r>
        <w:t xml:space="preserve"> for </w:t>
      </w:r>
      <w:proofErr w:type="spellStart"/>
      <w:r>
        <w:t>K_mac</w:t>
      </w:r>
      <w:proofErr w:type="spellEnd"/>
      <w:r w:rsidR="007F2AA9">
        <w:t xml:space="preserve"> </w:t>
      </w:r>
    </w:p>
    <w:p w14:paraId="2C44B322" w14:textId="5241B04C" w:rsidR="00AD2598" w:rsidRDefault="00F832C2" w:rsidP="00282D60">
      <w:pPr>
        <w:rPr>
          <w:lang w:eastAsia="ja-JP"/>
        </w:rPr>
      </w:pPr>
      <w:r>
        <w:rPr>
          <w:lang w:eastAsia="ja-JP"/>
        </w:rPr>
        <w:t xml:space="preserve">Related to the </w:t>
      </w:r>
      <w:proofErr w:type="spellStart"/>
      <w:r>
        <w:rPr>
          <w:lang w:eastAsia="ja-JP"/>
        </w:rPr>
        <w:t>K_mac</w:t>
      </w:r>
      <w:proofErr w:type="spellEnd"/>
      <w:r>
        <w:rPr>
          <w:lang w:eastAsia="ja-JP"/>
        </w:rPr>
        <w:t xml:space="preserve"> </w:t>
      </w:r>
      <w:proofErr w:type="spellStart"/>
      <w:r>
        <w:rPr>
          <w:lang w:eastAsia="ja-JP"/>
        </w:rPr>
        <w:t>signaling</w:t>
      </w:r>
      <w:proofErr w:type="spellEnd"/>
      <w:r>
        <w:rPr>
          <w:lang w:eastAsia="ja-JP"/>
        </w:rPr>
        <w:t>, t</w:t>
      </w:r>
      <w:r w:rsidR="00AD2598">
        <w:rPr>
          <w:lang w:eastAsia="ja-JP"/>
        </w:rPr>
        <w:t xml:space="preserve">he following </w:t>
      </w:r>
      <w:r>
        <w:rPr>
          <w:lang w:eastAsia="ja-JP"/>
        </w:rPr>
        <w:t>are agreed</w:t>
      </w:r>
      <w:r w:rsidR="00AD2598">
        <w:rPr>
          <w:lang w:eastAsia="ja-JP"/>
        </w:rPr>
        <w:t xml:space="preserve"> in RAN1#105-e. </w:t>
      </w:r>
    </w:p>
    <w:tbl>
      <w:tblPr>
        <w:tblStyle w:val="afc"/>
        <w:tblW w:w="0" w:type="auto"/>
        <w:tblLook w:val="04A0" w:firstRow="1" w:lastRow="0" w:firstColumn="1" w:lastColumn="0" w:noHBand="0" w:noVBand="1"/>
      </w:tblPr>
      <w:tblGrid>
        <w:gridCol w:w="9630"/>
      </w:tblGrid>
      <w:tr w:rsidR="00AD2598" w14:paraId="27C84148" w14:textId="77777777" w:rsidTr="00AD2598">
        <w:tc>
          <w:tcPr>
            <w:tcW w:w="9630" w:type="dxa"/>
          </w:tcPr>
          <w:p w14:paraId="389AF8B5" w14:textId="77777777" w:rsidR="00AD2598" w:rsidRDefault="00AD2598" w:rsidP="00AD2598">
            <w:pPr>
              <w:rPr>
                <w:lang w:eastAsia="x-none"/>
              </w:rPr>
            </w:pPr>
            <w:r>
              <w:rPr>
                <w:highlight w:val="green"/>
                <w:lang w:eastAsia="x-none"/>
              </w:rPr>
              <w:t>Agreement:</w:t>
            </w:r>
          </w:p>
          <w:p w14:paraId="2C4419C3" w14:textId="77777777" w:rsidR="00AD2598" w:rsidRDefault="00AD2598" w:rsidP="00AD2598">
            <w:pPr>
              <w:rPr>
                <w:rFonts w:eastAsia="Times New Roman" w:cs="Times"/>
              </w:rPr>
            </w:pPr>
            <w:r>
              <w:rPr>
                <w:rFonts w:eastAsia="Times New Roman" w:cs="Times"/>
              </w:rPr>
              <w:t xml:space="preserve">If a UE is provided with a </w:t>
            </w:r>
            <w:proofErr w:type="spellStart"/>
            <w:r>
              <w:rPr>
                <w:rFonts w:eastAsia="Times New Roman" w:cs="Times"/>
              </w:rPr>
              <w:t>K_mac</w:t>
            </w:r>
            <w:proofErr w:type="spellEnd"/>
            <w:r>
              <w:rPr>
                <w:rFonts w:eastAsia="Times New Roman" w:cs="Times"/>
              </w:rPr>
              <w:t xml:space="preserve"> value,</w:t>
            </w:r>
            <w:r>
              <w:rPr>
                <w:rStyle w:val="apple-converted-space"/>
                <w:rFonts w:eastAsia="Times New Roman" w:cs="Times"/>
              </w:rPr>
              <w:t> </w:t>
            </w:r>
            <w:r>
              <w:rPr>
                <w:rFonts w:eastAsia="Times New Roman" w:cs="Times"/>
              </w:rPr>
              <w:t>when the UE would transmit a PUCCH with HARQ-ACK information in uplink slot</w:t>
            </w:r>
            <w:r>
              <w:rPr>
                <w:rStyle w:val="apple-converted-space"/>
                <w:rFonts w:eastAsia="Times New Roman" w:cs="Times"/>
              </w:rPr>
              <w:t> </w:t>
            </w:r>
            <w:r>
              <w:rPr>
                <w:rFonts w:eastAsia="Times New Roman" w:cs="Times"/>
                <w:i/>
                <w:iCs/>
              </w:rPr>
              <w:t>n</w:t>
            </w:r>
            <w:r>
              <w:rPr>
                <w:rStyle w:val="apple-converted-space"/>
                <w:rFonts w:eastAsia="Times New Roman" w:cs="Times"/>
              </w:rPr>
              <w:t> </w:t>
            </w:r>
            <w:r>
              <w:rPr>
                <w:rFonts w:eastAsia="Times New Roman" w:cs="Times"/>
              </w:rPr>
              <w:t>corresponding to a PDSCH carrying a MAC CE command on a downlink configuration, the UE action and assumption on the downlink configuration shall be applied starting from the first slot that is after slot</w:t>
            </w:r>
            <w:r>
              <w:rPr>
                <w:rStyle w:val="apple-converted-space"/>
                <w:rFonts w:eastAsia="Times New Roman" w:cs="Times"/>
              </w:rPr>
              <w:t> </w:t>
            </w:r>
            <w:r w:rsidRPr="00DE2950">
              <w:rPr>
                <w:rFonts w:eastAsia="Times New Roman" w:cs="Times"/>
              </w:rPr>
              <w:fldChar w:fldCharType="begin"/>
            </w:r>
            <w:r w:rsidRPr="00DE2950">
              <w:rPr>
                <w:rFonts w:eastAsia="Times New Roman" w:cs="Times"/>
              </w:rPr>
              <w:instrText xml:space="preserve"> QUOTE </w:instrText>
            </w:r>
            <w:r w:rsidR="00447DB7">
              <w:rPr>
                <w:rFonts w:cs="Times"/>
                <w:position w:val="-6"/>
              </w:rPr>
              <w:pict w14:anchorId="487D3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4.25pt" equationxml="&lt;">
                  <v:imagedata r:id="rId12" o:title="" chromakey="white"/>
                </v:shape>
              </w:pict>
            </w:r>
            <w:r w:rsidRPr="00DE2950">
              <w:rPr>
                <w:rFonts w:eastAsia="Times New Roman" w:cs="Times"/>
              </w:rPr>
              <w:instrText xml:space="preserve"> </w:instrText>
            </w:r>
            <w:r w:rsidRPr="00DE2950">
              <w:rPr>
                <w:rFonts w:eastAsia="Times New Roman" w:cs="Times"/>
              </w:rPr>
              <w:fldChar w:fldCharType="separate"/>
            </w:r>
            <w:r w:rsidR="00447DB7">
              <w:rPr>
                <w:rFonts w:cs="Times"/>
                <w:position w:val="-6"/>
              </w:rPr>
              <w:pict w14:anchorId="067E5BF8">
                <v:shape id="_x0000_i1026" type="#_x0000_t75" style="width:105pt;height:14.25pt" equationxml="&lt;">
                  <v:imagedata r:id="rId12" o:title="" chromakey="white"/>
                </v:shape>
              </w:pict>
            </w:r>
            <w:r w:rsidRPr="00DE2950">
              <w:rPr>
                <w:rFonts w:eastAsia="Times New Roman" w:cs="Times"/>
              </w:rPr>
              <w:fldChar w:fldCharType="end"/>
            </w:r>
            <w:r>
              <w:rPr>
                <w:rFonts w:eastAsia="Times New Roman" w:cs="Times"/>
              </w:rPr>
              <w:t>,</w:t>
            </w:r>
            <w:r>
              <w:rPr>
                <w:rStyle w:val="apple-converted-space"/>
                <w:rFonts w:eastAsia="Times New Roman" w:cs="Times"/>
              </w:rPr>
              <w:t> </w:t>
            </w:r>
            <w:r>
              <w:rPr>
                <w:rFonts w:eastAsia="Times New Roman" w:cs="Times"/>
              </w:rPr>
              <w:t>where µ is the SCS configuration for the PUCCH.</w:t>
            </w:r>
          </w:p>
          <w:p w14:paraId="5AFB4FD7" w14:textId="77777777" w:rsidR="00AD2598" w:rsidRDefault="00AD2598" w:rsidP="00282D60">
            <w:pPr>
              <w:rPr>
                <w:rFonts w:eastAsia="Times New Roman" w:cs="Times"/>
              </w:rPr>
            </w:pPr>
            <w:r>
              <w:rPr>
                <w:rFonts w:eastAsia="Times New Roman" w:cs="Times"/>
              </w:rPr>
              <w:t xml:space="preserve">Note: Here </w:t>
            </w:r>
            <w:proofErr w:type="spellStart"/>
            <w:r>
              <w:rPr>
                <w:rFonts w:eastAsia="Times New Roman" w:cs="Times"/>
              </w:rPr>
              <w:t>K_mac</w:t>
            </w:r>
            <w:proofErr w:type="spellEnd"/>
            <w:r>
              <w:rPr>
                <w:rFonts w:eastAsia="Times New Roman" w:cs="Times"/>
              </w:rPr>
              <w:t xml:space="preserve"> is assumed to have the unit of the PUCCH slot. This can be revisited after the </w:t>
            </w:r>
            <w:proofErr w:type="spellStart"/>
            <w:r>
              <w:rPr>
                <w:rFonts w:eastAsia="Times New Roman" w:cs="Times"/>
              </w:rPr>
              <w:t>K_mac</w:t>
            </w:r>
            <w:proofErr w:type="spellEnd"/>
            <w:r>
              <w:rPr>
                <w:rFonts w:eastAsia="Times New Roman" w:cs="Times"/>
              </w:rPr>
              <w:t xml:space="preserve"> </w:t>
            </w:r>
            <w:proofErr w:type="spellStart"/>
            <w:r>
              <w:rPr>
                <w:rFonts w:eastAsia="Times New Roman" w:cs="Times"/>
              </w:rPr>
              <w:t>signaling</w:t>
            </w:r>
            <w:proofErr w:type="spellEnd"/>
            <w:r>
              <w:rPr>
                <w:rFonts w:eastAsia="Times New Roman" w:cs="Times"/>
              </w:rPr>
              <w:t xml:space="preserve"> design is finalized.</w:t>
            </w:r>
          </w:p>
          <w:p w14:paraId="643B7C0F" w14:textId="77777777" w:rsidR="004F45C1" w:rsidRDefault="004F45C1" w:rsidP="004F45C1">
            <w:pPr>
              <w:rPr>
                <w:lang w:eastAsia="x-none"/>
              </w:rPr>
            </w:pPr>
            <w:r>
              <w:rPr>
                <w:highlight w:val="green"/>
                <w:lang w:eastAsia="x-none"/>
              </w:rPr>
              <w:t>Agreement:</w:t>
            </w:r>
          </w:p>
          <w:p w14:paraId="5913297C" w14:textId="77777777" w:rsidR="004F45C1" w:rsidRDefault="004F45C1" w:rsidP="00F832C2">
            <w:pPr>
              <w:pStyle w:val="af3"/>
              <w:ind w:right="200"/>
              <w:rPr>
                <w:rFonts w:cs="Times"/>
                <w:lang w:eastAsia="x-none"/>
              </w:rPr>
            </w:pPr>
            <w:r>
              <w:rPr>
                <w:rFonts w:cs="Times"/>
              </w:rPr>
              <w:t xml:space="preserve">The starts of </w:t>
            </w:r>
            <w:proofErr w:type="spellStart"/>
            <w:r>
              <w:rPr>
                <w:rFonts w:cs="Times"/>
              </w:rPr>
              <w:t>ra-ResponseWindow</w:t>
            </w:r>
            <w:proofErr w:type="spellEnd"/>
            <w:r>
              <w:rPr>
                <w:rFonts w:cs="Times"/>
              </w:rPr>
              <w:t xml:space="preserve"> and </w:t>
            </w:r>
            <w:proofErr w:type="spellStart"/>
            <w:r>
              <w:rPr>
                <w:rFonts w:cs="Times"/>
              </w:rPr>
              <w:t>msgB-ResponseWindow</w:t>
            </w:r>
            <w:proofErr w:type="spellEnd"/>
            <w:r>
              <w:rPr>
                <w:rFonts w:cs="Times"/>
              </w:rPr>
              <w:t xml:space="preserve"> are delayed by an estimate of UE-</w:t>
            </w:r>
            <w:proofErr w:type="spellStart"/>
            <w:r>
              <w:rPr>
                <w:rFonts w:cs="Times"/>
              </w:rPr>
              <w:t>gNB</w:t>
            </w:r>
            <w:proofErr w:type="spellEnd"/>
            <w:r>
              <w:rPr>
                <w:rFonts w:cs="Times"/>
              </w:rPr>
              <w:t xml:space="preserve"> RTT. </w:t>
            </w:r>
          </w:p>
          <w:p w14:paraId="4F2B5250" w14:textId="77777777" w:rsidR="004F45C1" w:rsidRDefault="004F45C1" w:rsidP="004F45C1">
            <w:pPr>
              <w:pStyle w:val="af3"/>
              <w:numPr>
                <w:ilvl w:val="0"/>
                <w:numId w:val="55"/>
              </w:numPr>
              <w:spacing w:after="120" w:line="252" w:lineRule="auto"/>
              <w:ind w:left="632" w:right="200"/>
              <w:jc w:val="both"/>
              <w:rPr>
                <w:rFonts w:eastAsia="Times New Roman" w:cs="Times"/>
              </w:rPr>
            </w:pPr>
            <w:r>
              <w:rPr>
                <w:rFonts w:eastAsia="Times New Roman" w:cs="Times"/>
                <w:lang w:eastAsia="ko-KR"/>
              </w:rPr>
              <w:lastRenderedPageBreak/>
              <w:t>The estimate of UE-</w:t>
            </w:r>
            <w:proofErr w:type="spellStart"/>
            <w:r>
              <w:rPr>
                <w:rFonts w:eastAsia="Times New Roman" w:cs="Times"/>
                <w:lang w:eastAsia="ko-KR"/>
              </w:rPr>
              <w:t>gNB</w:t>
            </w:r>
            <w:proofErr w:type="spellEnd"/>
            <w:r>
              <w:rPr>
                <w:rFonts w:eastAsia="Times New Roman" w:cs="Times"/>
                <w:lang w:eastAsia="ko-KR"/>
              </w:rPr>
              <w:t xml:space="preserve"> RTT is equal to the sum of UE’s TA and </w:t>
            </w:r>
            <w:proofErr w:type="spellStart"/>
            <w:r>
              <w:rPr>
                <w:rFonts w:eastAsia="Times New Roman" w:cs="Times"/>
                <w:lang w:eastAsia="ko-KR"/>
              </w:rPr>
              <w:t>K_mac</w:t>
            </w:r>
            <w:proofErr w:type="spellEnd"/>
            <w:r>
              <w:rPr>
                <w:rFonts w:eastAsia="Times New Roman" w:cs="Times"/>
                <w:lang w:eastAsia="ko-KR"/>
              </w:rPr>
              <w:t>.</w:t>
            </w:r>
          </w:p>
          <w:p w14:paraId="4C019FDA" w14:textId="77777777" w:rsidR="004F45C1" w:rsidRDefault="004F45C1" w:rsidP="004F45C1">
            <w:pPr>
              <w:rPr>
                <w:rFonts w:eastAsia="Batang" w:cs="Times"/>
              </w:rPr>
            </w:pPr>
            <w:r>
              <w:rPr>
                <w:rFonts w:cs="Times"/>
              </w:rPr>
              <w:t>Note 1: The UE’s TA is based on the RAN1#104bis-e agreement on Timing Advance applied by an NR NTN UE given by  </w:t>
            </w:r>
            <w:r>
              <w:rPr>
                <w:rFonts w:cs="Times"/>
              </w:rPr>
              <w:fldChar w:fldCharType="begin"/>
            </w:r>
            <w:r>
              <w:rPr>
                <w:rFonts w:cs="Times"/>
              </w:rPr>
              <w:instrText xml:space="preserve"> QUOTE </w:instrText>
            </w:r>
            <w:r w:rsidR="00447DB7">
              <w:rPr>
                <w:rFonts w:cs="Times"/>
                <w:position w:val="-8"/>
              </w:rPr>
              <w:pict w14:anchorId="7632D430">
                <v:shape id="_x0000_i1027" type="#_x0000_t75" style="width:254.25pt;height:13.5pt" equationxml="&lt;">
                  <v:imagedata r:id="rId13" o:title="" chromakey="white"/>
                </v:shape>
              </w:pict>
            </w:r>
            <w:r>
              <w:rPr>
                <w:rFonts w:cs="Times"/>
              </w:rPr>
              <w:instrText xml:space="preserve"> </w:instrText>
            </w:r>
            <w:r>
              <w:rPr>
                <w:rFonts w:cs="Times"/>
              </w:rPr>
              <w:fldChar w:fldCharType="separate"/>
            </w:r>
            <w:r>
              <w:rPr>
                <w:rFonts w:cs="Times"/>
              </w:rPr>
              <w:fldChar w:fldCharType="begin"/>
            </w:r>
            <w:r>
              <w:rPr>
                <w:rFonts w:cs="Times"/>
              </w:rPr>
              <w:instrText xml:space="preserve"> QUOTE </w:instrText>
            </w:r>
            <w:r w:rsidR="00447DB7">
              <w:rPr>
                <w:position w:val="-8"/>
              </w:rPr>
              <w:pict w14:anchorId="17033F4F">
                <v:shape id="_x0000_i1028" type="#_x0000_t75" style="width:252.75pt;height:13.5pt" equationxml="&lt;">
                  <v:imagedata r:id="rId14" o:title="" chromakey="white"/>
                </v:shape>
              </w:pict>
            </w:r>
            <w:r>
              <w:rPr>
                <w:rFonts w:cs="Times"/>
              </w:rPr>
              <w:instrText xml:space="preserve"> </w:instrText>
            </w:r>
            <w:r>
              <w:rPr>
                <w:rFonts w:cs="Times"/>
              </w:rPr>
              <w:fldChar w:fldCharType="separate"/>
            </w:r>
            <w:r w:rsidR="00447DB7">
              <w:rPr>
                <w:position w:val="-8"/>
              </w:rPr>
              <w:pict w14:anchorId="72A07590">
                <v:shape id="_x0000_i1029" type="#_x0000_t75" style="width:252.75pt;height:13.5pt" equationxml="&lt;">
                  <v:imagedata r:id="rId14" o:title="" chromakey="white"/>
                </v:shape>
              </w:pict>
            </w:r>
            <w:r>
              <w:rPr>
                <w:rFonts w:cs="Times"/>
              </w:rPr>
              <w:fldChar w:fldCharType="end"/>
            </w:r>
            <w:r>
              <w:rPr>
                <w:rFonts w:cs="Times"/>
              </w:rPr>
              <w:fldChar w:fldCharType="end"/>
            </w:r>
            <w:r>
              <w:rPr>
                <w:rFonts w:cs="Times"/>
              </w:rPr>
              <w:t xml:space="preserve">. The estimate of </w:t>
            </w:r>
            <w:proofErr w:type="spellStart"/>
            <w:r>
              <w:rPr>
                <w:rFonts w:cs="Times"/>
              </w:rPr>
              <w:t>gNB</w:t>
            </w:r>
            <w:proofErr w:type="spellEnd"/>
            <w:r>
              <w:rPr>
                <w:rFonts w:cs="Times"/>
              </w:rPr>
              <w:t xml:space="preserve">-satellite RTT is equal to the sum of </w:t>
            </w:r>
            <w:r>
              <w:rPr>
                <w:rFonts w:cs="Times"/>
              </w:rPr>
              <w:fldChar w:fldCharType="begin"/>
            </w:r>
            <w:r>
              <w:rPr>
                <w:rFonts w:cs="Times"/>
              </w:rPr>
              <w:instrText xml:space="preserve"> QUOTE </w:instrText>
            </w:r>
            <w:r w:rsidR="00447DB7">
              <w:rPr>
                <w:rFonts w:cs="Times"/>
                <w:position w:val="-6"/>
              </w:rPr>
              <w:pict w14:anchorId="10CB1A8A">
                <v:shape id="_x0000_i1030" type="#_x0000_t75" style="width:67.5pt;height:12.75pt" equationxml="&lt;">
                  <v:imagedata r:id="rId15" o:title="" chromakey="white"/>
                </v:shape>
              </w:pict>
            </w:r>
            <w:r>
              <w:rPr>
                <w:rFonts w:cs="Times"/>
              </w:rPr>
              <w:instrText xml:space="preserve"> </w:instrText>
            </w:r>
            <w:r>
              <w:rPr>
                <w:rFonts w:cs="Times"/>
              </w:rPr>
              <w:fldChar w:fldCharType="separate"/>
            </w:r>
            <w:r w:rsidR="00447DB7">
              <w:rPr>
                <w:rFonts w:cs="Times"/>
                <w:position w:val="-6"/>
              </w:rPr>
              <w:pict w14:anchorId="5AC5D21C">
                <v:shape id="_x0000_i1031" type="#_x0000_t75" style="width:67.5pt;height:12.75pt" equationxml="&lt;">
                  <v:imagedata r:id="rId15" o:title="" chromakey="white"/>
                </v:shape>
              </w:pict>
            </w:r>
            <w:r>
              <w:rPr>
                <w:rFonts w:cs="Times"/>
              </w:rPr>
              <w:fldChar w:fldCharType="end"/>
            </w:r>
            <w:r>
              <w:rPr>
                <w:rFonts w:cs="Times"/>
              </w:rPr>
              <w:t xml:space="preserve"> and </w:t>
            </w:r>
            <w:proofErr w:type="spellStart"/>
            <w:r>
              <w:rPr>
                <w:rFonts w:cs="Times"/>
              </w:rPr>
              <w:t>K_mac</w:t>
            </w:r>
            <w:proofErr w:type="spellEnd"/>
            <w:r>
              <w:rPr>
                <w:rFonts w:cs="Times"/>
              </w:rPr>
              <w:t xml:space="preserve">.  How to treat </w:t>
            </w:r>
            <w:r>
              <w:rPr>
                <w:rFonts w:cs="Times"/>
              </w:rPr>
              <w:fldChar w:fldCharType="begin"/>
            </w:r>
            <w:r>
              <w:rPr>
                <w:rFonts w:cs="Times"/>
              </w:rPr>
              <w:instrText xml:space="preserve"> QUOTE </w:instrText>
            </w:r>
            <w:r w:rsidR="00447DB7">
              <w:rPr>
                <w:rFonts w:cs="Times"/>
                <w:position w:val="-5"/>
              </w:rPr>
              <w:pict w14:anchorId="721A5BED">
                <v:shape id="_x0000_i1032" type="#_x0000_t75" style="width:16.5pt;height:12pt" equationxml="&lt;">
                  <v:imagedata r:id="rId16" o:title="" chromakey="white"/>
                </v:shape>
              </w:pict>
            </w:r>
            <w:r>
              <w:rPr>
                <w:rFonts w:cs="Times"/>
              </w:rPr>
              <w:instrText xml:space="preserve"> </w:instrText>
            </w:r>
            <w:r>
              <w:rPr>
                <w:rFonts w:cs="Times"/>
              </w:rPr>
              <w:fldChar w:fldCharType="separate"/>
            </w:r>
            <w:r w:rsidR="00447DB7">
              <w:rPr>
                <w:rFonts w:cs="Times"/>
                <w:position w:val="-5"/>
              </w:rPr>
              <w:pict w14:anchorId="7845988B">
                <v:shape id="_x0000_i1033" type="#_x0000_t75" style="width:16.5pt;height:12pt" equationxml="&lt;">
                  <v:imagedata r:id="rId16" o:title="" chromakey="white"/>
                </v:shape>
              </w:pict>
            </w:r>
            <w:r>
              <w:rPr>
                <w:rFonts w:cs="Times"/>
              </w:rPr>
              <w:fldChar w:fldCharType="end"/>
            </w:r>
            <w:r>
              <w:rPr>
                <w:rFonts w:cs="Times"/>
              </w:rPr>
              <w:t xml:space="preserve"> and </w:t>
            </w:r>
            <w:r>
              <w:rPr>
                <w:rFonts w:cs="Times"/>
              </w:rPr>
              <w:fldChar w:fldCharType="begin"/>
            </w:r>
            <w:r>
              <w:rPr>
                <w:rFonts w:cs="Times"/>
              </w:rPr>
              <w:instrText xml:space="preserve"> QUOTE </w:instrText>
            </w:r>
            <w:r w:rsidR="00447DB7">
              <w:rPr>
                <w:rFonts w:cs="Times"/>
                <w:position w:val="-6"/>
              </w:rPr>
              <w:pict w14:anchorId="20F9F9AB">
                <v:shape id="_x0000_i1034" type="#_x0000_t75" style="width:37.5pt;height:12.75pt" equationxml="&lt;">
                  <v:imagedata r:id="rId17" o:title="" chromakey="white"/>
                </v:shape>
              </w:pict>
            </w:r>
            <w:r>
              <w:rPr>
                <w:rFonts w:cs="Times"/>
              </w:rPr>
              <w:instrText xml:space="preserve"> </w:instrText>
            </w:r>
            <w:r>
              <w:rPr>
                <w:rFonts w:cs="Times"/>
              </w:rPr>
              <w:fldChar w:fldCharType="separate"/>
            </w:r>
            <w:r w:rsidR="00447DB7">
              <w:rPr>
                <w:rFonts w:cs="Times"/>
                <w:position w:val="-6"/>
              </w:rPr>
              <w:pict w14:anchorId="30EBE1A0">
                <v:shape id="_x0000_i1035" type="#_x0000_t75" style="width:37.5pt;height:12.75pt" equationxml="&lt;">
                  <v:imagedata r:id="rId17" o:title="" chromakey="white"/>
                </v:shape>
              </w:pict>
            </w:r>
            <w:r>
              <w:rPr>
                <w:rFonts w:cs="Times"/>
              </w:rPr>
              <w:fldChar w:fldCharType="end"/>
            </w:r>
            <w:r>
              <w:rPr>
                <w:rFonts w:cs="Times"/>
              </w:rPr>
              <w:t xml:space="preserve"> can be further discussed.</w:t>
            </w:r>
          </w:p>
          <w:p w14:paraId="755E5166" w14:textId="77777777" w:rsidR="004F45C1" w:rsidRDefault="004F45C1" w:rsidP="004F45C1">
            <w:pPr>
              <w:rPr>
                <w:rFonts w:cs="Times"/>
                <w:lang w:val="de-DE"/>
              </w:rPr>
            </w:pPr>
            <w:r>
              <w:rPr>
                <w:rFonts w:cs="Times"/>
                <w:lang w:val="de-DE"/>
              </w:rPr>
              <w:t xml:space="preserve">Note 2: According to the </w:t>
            </w:r>
            <w:r>
              <w:rPr>
                <w:rFonts w:cs="Times"/>
              </w:rPr>
              <w:t xml:space="preserve">RAN1#104bis-e agreement: </w:t>
            </w:r>
            <w:r>
              <w:rPr>
                <w:rFonts w:cs="Times"/>
                <w:lang w:eastAsia="x-none"/>
              </w:rPr>
              <w:t xml:space="preserve">When UE is not provided by network with a </w:t>
            </w:r>
            <w:proofErr w:type="spellStart"/>
            <w:r>
              <w:rPr>
                <w:rFonts w:cs="Times"/>
                <w:lang w:eastAsia="x-none"/>
              </w:rPr>
              <w:t>K_mac</w:t>
            </w:r>
            <w:proofErr w:type="spellEnd"/>
            <w:r>
              <w:rPr>
                <w:rFonts w:cs="Times"/>
                <w:lang w:eastAsia="x-none"/>
              </w:rPr>
              <w:t xml:space="preserve"> value, UE assumes </w:t>
            </w:r>
            <w:proofErr w:type="spellStart"/>
            <w:r>
              <w:rPr>
                <w:rFonts w:cs="Times"/>
                <w:lang w:eastAsia="x-none"/>
              </w:rPr>
              <w:t>K_mac</w:t>
            </w:r>
            <w:proofErr w:type="spellEnd"/>
            <w:r>
              <w:rPr>
                <w:rFonts w:cs="Times"/>
                <w:lang w:eastAsia="x-none"/>
              </w:rPr>
              <w:t xml:space="preserve"> = 0.</w:t>
            </w:r>
          </w:p>
          <w:p w14:paraId="3E65A2C7" w14:textId="77777777" w:rsidR="004F45C1" w:rsidRDefault="004F45C1" w:rsidP="004F45C1">
            <w:pPr>
              <w:rPr>
                <w:rFonts w:cs="Times"/>
                <w:lang w:val="de-DE"/>
              </w:rPr>
            </w:pPr>
            <w:r>
              <w:rPr>
                <w:rFonts w:cs="Times"/>
                <w:lang w:val="de-DE"/>
              </w:rPr>
              <w:t>Note 3: The accuracy of the estimated UE-gNB RTT with respect to the true UE-gNB RTT can be further discussed.</w:t>
            </w:r>
          </w:p>
          <w:p w14:paraId="79C22311" w14:textId="790D2700" w:rsidR="004F45C1" w:rsidRPr="00F832C2" w:rsidRDefault="004F45C1" w:rsidP="00282D60">
            <w:pPr>
              <w:rPr>
                <w:rFonts w:cs="Times"/>
              </w:rPr>
            </w:pPr>
            <w:r>
              <w:rPr>
                <w:rFonts w:cs="Times"/>
                <w:lang w:val="de-DE"/>
              </w:rPr>
              <w:t>Note 4: Other options of determining the estimate of UE-gNB RTT can be further discussed.</w:t>
            </w:r>
          </w:p>
        </w:tc>
      </w:tr>
    </w:tbl>
    <w:p w14:paraId="1D2491F2" w14:textId="679042AB" w:rsidR="00AD2598" w:rsidRDefault="00AD2598" w:rsidP="00282D60">
      <w:pPr>
        <w:rPr>
          <w:lang w:eastAsia="ja-JP"/>
        </w:rPr>
      </w:pPr>
    </w:p>
    <w:p w14:paraId="7CA8E0DE" w14:textId="7D8E1B9B" w:rsidR="004F45C1" w:rsidRDefault="004F45C1" w:rsidP="00282D60">
      <w:pPr>
        <w:rPr>
          <w:lang w:eastAsia="ja-JP"/>
        </w:rPr>
      </w:pPr>
      <w:proofErr w:type="spellStart"/>
      <w:r>
        <w:rPr>
          <w:lang w:eastAsia="ja-JP"/>
        </w:rPr>
        <w:t>K_mac</w:t>
      </w:r>
      <w:proofErr w:type="spellEnd"/>
      <w:r>
        <w:rPr>
          <w:lang w:eastAsia="ja-JP"/>
        </w:rPr>
        <w:t xml:space="preserve"> </w:t>
      </w:r>
      <w:r w:rsidR="007D1897">
        <w:rPr>
          <w:lang w:eastAsia="ja-JP"/>
        </w:rPr>
        <w:t xml:space="preserve">basically corresponds to DL-UL timing difference and </w:t>
      </w:r>
      <w:r>
        <w:rPr>
          <w:lang w:eastAsia="ja-JP"/>
        </w:rPr>
        <w:t xml:space="preserve">is used to define </w:t>
      </w:r>
      <w:r w:rsidR="00F832C2">
        <w:rPr>
          <w:lang w:eastAsia="ja-JP"/>
        </w:rPr>
        <w:t xml:space="preserve">MAC CE action timing as well as to define the </w:t>
      </w:r>
      <w:r w:rsidR="00F832C2">
        <w:rPr>
          <w:rFonts w:cs="Times"/>
        </w:rPr>
        <w:t xml:space="preserve">starts of </w:t>
      </w:r>
      <w:proofErr w:type="spellStart"/>
      <w:r w:rsidR="00F832C2">
        <w:rPr>
          <w:rFonts w:cs="Times"/>
        </w:rPr>
        <w:t>ra-ResponseWindow</w:t>
      </w:r>
      <w:proofErr w:type="spellEnd"/>
      <w:r w:rsidR="00F832C2">
        <w:rPr>
          <w:rFonts w:cs="Times"/>
        </w:rPr>
        <w:t xml:space="preserve"> and </w:t>
      </w:r>
      <w:proofErr w:type="spellStart"/>
      <w:r w:rsidR="00F832C2">
        <w:rPr>
          <w:rFonts w:cs="Times"/>
        </w:rPr>
        <w:t>msgB-ResponseWindow</w:t>
      </w:r>
      <w:proofErr w:type="spellEnd"/>
      <w:r w:rsidR="00F832C2" w:rsidRPr="00F832C2">
        <w:rPr>
          <w:lang w:eastAsia="ja-JP"/>
        </w:rPr>
        <w:t xml:space="preserve"> </w:t>
      </w:r>
      <w:r w:rsidR="00F832C2">
        <w:rPr>
          <w:lang w:eastAsia="ja-JP"/>
        </w:rPr>
        <w:t xml:space="preserve">in a DL-UL timing non-alignment scenario. Because DL-UL timing difference </w:t>
      </w:r>
      <w:r w:rsidR="007D1897">
        <w:rPr>
          <w:lang w:eastAsia="ja-JP"/>
        </w:rPr>
        <w:t xml:space="preserve">may vary in LEO scenarios, update of </w:t>
      </w:r>
      <w:proofErr w:type="spellStart"/>
      <w:r w:rsidR="007D1897">
        <w:rPr>
          <w:lang w:eastAsia="ja-JP"/>
        </w:rPr>
        <w:t>K_mac</w:t>
      </w:r>
      <w:proofErr w:type="spellEnd"/>
      <w:r w:rsidR="007D1897">
        <w:rPr>
          <w:lang w:eastAsia="ja-JP"/>
        </w:rPr>
        <w:t xml:space="preserve"> would be necessary. </w:t>
      </w:r>
      <w:proofErr w:type="gramStart"/>
      <w:r w:rsidR="007D1897">
        <w:rPr>
          <w:lang w:eastAsia="ja-JP"/>
        </w:rPr>
        <w:t>Similar to</w:t>
      </w:r>
      <w:proofErr w:type="gramEnd"/>
      <w:r w:rsidR="007D1897">
        <w:rPr>
          <w:lang w:eastAsia="ja-JP"/>
        </w:rPr>
        <w:t xml:space="preserve"> </w:t>
      </w:r>
      <w:proofErr w:type="spellStart"/>
      <w:r w:rsidR="007D1897">
        <w:rPr>
          <w:lang w:eastAsia="ja-JP"/>
        </w:rPr>
        <w:t>K_offset</w:t>
      </w:r>
      <w:proofErr w:type="spellEnd"/>
      <w:r w:rsidR="007D1897">
        <w:rPr>
          <w:lang w:eastAsia="ja-JP"/>
        </w:rPr>
        <w:t xml:space="preserve">, update of </w:t>
      </w:r>
      <w:proofErr w:type="spellStart"/>
      <w:r w:rsidR="007D1897">
        <w:rPr>
          <w:lang w:eastAsia="ja-JP"/>
        </w:rPr>
        <w:t>K_mac</w:t>
      </w:r>
      <w:proofErr w:type="spellEnd"/>
      <w:r w:rsidR="007D1897">
        <w:rPr>
          <w:lang w:eastAsia="ja-JP"/>
        </w:rPr>
        <w:t xml:space="preserve"> should be supported. </w:t>
      </w:r>
      <w:r w:rsidR="00BE495B">
        <w:rPr>
          <w:lang w:eastAsia="ja-JP"/>
        </w:rPr>
        <w:t xml:space="preserve">Note that </w:t>
      </w:r>
      <w:proofErr w:type="spellStart"/>
      <w:r w:rsidR="00BE495B" w:rsidRPr="00BE495B">
        <w:rPr>
          <w:lang w:eastAsia="ja-JP"/>
        </w:rPr>
        <w:t>K_offset</w:t>
      </w:r>
      <w:proofErr w:type="spellEnd"/>
      <w:r w:rsidR="00BE495B" w:rsidRPr="00BE495B">
        <w:rPr>
          <w:lang w:eastAsia="ja-JP"/>
        </w:rPr>
        <w:t xml:space="preserve"> corresponds to RTT between UE and reference point, and </w:t>
      </w:r>
      <w:proofErr w:type="spellStart"/>
      <w:r w:rsidR="00BE495B" w:rsidRPr="00BE495B">
        <w:rPr>
          <w:lang w:eastAsia="ja-JP"/>
        </w:rPr>
        <w:t>K_mac</w:t>
      </w:r>
      <w:proofErr w:type="spellEnd"/>
      <w:r w:rsidR="00BE495B" w:rsidRPr="00BE495B">
        <w:rPr>
          <w:lang w:eastAsia="ja-JP"/>
        </w:rPr>
        <w:t xml:space="preserve"> corresponds to RTT between reference point and </w:t>
      </w:r>
      <w:proofErr w:type="spellStart"/>
      <w:r w:rsidR="00BE495B" w:rsidRPr="00BE495B">
        <w:rPr>
          <w:lang w:eastAsia="ja-JP"/>
        </w:rPr>
        <w:t>gNB</w:t>
      </w:r>
      <w:proofErr w:type="spellEnd"/>
      <w:r w:rsidR="00BE495B" w:rsidRPr="00BE495B">
        <w:rPr>
          <w:lang w:eastAsia="ja-JP"/>
        </w:rPr>
        <w:t xml:space="preserve">. Therefore, independent value of </w:t>
      </w:r>
      <w:proofErr w:type="spellStart"/>
      <w:r w:rsidR="00BE495B">
        <w:rPr>
          <w:lang w:eastAsia="ja-JP"/>
        </w:rPr>
        <w:t>K_offset</w:t>
      </w:r>
      <w:proofErr w:type="spellEnd"/>
      <w:r w:rsidR="00BE495B">
        <w:rPr>
          <w:lang w:eastAsia="ja-JP"/>
        </w:rPr>
        <w:t xml:space="preserve"> and </w:t>
      </w:r>
      <w:proofErr w:type="spellStart"/>
      <w:r w:rsidR="00BE495B">
        <w:rPr>
          <w:lang w:eastAsia="ja-JP"/>
        </w:rPr>
        <w:t>K_mac</w:t>
      </w:r>
      <w:proofErr w:type="spellEnd"/>
      <w:r w:rsidR="00BE495B">
        <w:rPr>
          <w:lang w:eastAsia="ja-JP"/>
        </w:rPr>
        <w:t xml:space="preserve"> indication</w:t>
      </w:r>
      <w:r w:rsidR="00BE495B" w:rsidRPr="00BE495B">
        <w:rPr>
          <w:lang w:eastAsia="ja-JP"/>
        </w:rPr>
        <w:t xml:space="preserve"> is necessary</w:t>
      </w:r>
      <w:r w:rsidR="00BE495B">
        <w:rPr>
          <w:lang w:eastAsia="ja-JP"/>
        </w:rPr>
        <w:t xml:space="preserve">. </w:t>
      </w:r>
    </w:p>
    <w:p w14:paraId="31E57A69" w14:textId="0FC05E8C" w:rsidR="007D1897" w:rsidRPr="007D1897" w:rsidRDefault="007D1897" w:rsidP="00282D60">
      <w:pPr>
        <w:rPr>
          <w:b/>
          <w:bCs/>
          <w:lang w:eastAsia="ja-JP"/>
        </w:rPr>
      </w:pPr>
      <w:r w:rsidRPr="007D1897">
        <w:rPr>
          <w:rFonts w:hint="eastAsia"/>
          <w:b/>
          <w:bCs/>
          <w:lang w:eastAsia="ja-JP"/>
        </w:rPr>
        <w:t>P</w:t>
      </w:r>
      <w:r w:rsidRPr="007D1897">
        <w:rPr>
          <w:b/>
          <w:bCs/>
          <w:lang w:eastAsia="ja-JP"/>
        </w:rPr>
        <w:t xml:space="preserve">roposal 5: </w:t>
      </w:r>
      <w:r w:rsidR="00447DB7">
        <w:rPr>
          <w:b/>
          <w:bCs/>
          <w:lang w:eastAsia="ja-JP"/>
        </w:rPr>
        <w:t>U</w:t>
      </w:r>
      <w:r>
        <w:rPr>
          <w:b/>
          <w:bCs/>
          <w:lang w:eastAsia="ja-JP"/>
        </w:rPr>
        <w:t xml:space="preserve">pdate of </w:t>
      </w:r>
      <w:proofErr w:type="spellStart"/>
      <w:r>
        <w:rPr>
          <w:b/>
          <w:bCs/>
          <w:lang w:eastAsia="ja-JP"/>
        </w:rPr>
        <w:t>K_mac</w:t>
      </w:r>
      <w:proofErr w:type="spellEnd"/>
      <w:r>
        <w:rPr>
          <w:b/>
          <w:bCs/>
          <w:lang w:eastAsia="ja-JP"/>
        </w:rPr>
        <w:t xml:space="preserve"> should be supported. The same </w:t>
      </w:r>
      <w:proofErr w:type="spellStart"/>
      <w:r>
        <w:rPr>
          <w:b/>
          <w:bCs/>
          <w:lang w:eastAsia="ja-JP"/>
        </w:rPr>
        <w:t>signaling</w:t>
      </w:r>
      <w:proofErr w:type="spellEnd"/>
      <w:r>
        <w:rPr>
          <w:b/>
          <w:bCs/>
          <w:lang w:eastAsia="ja-JP"/>
        </w:rPr>
        <w:t xml:space="preserve"> </w:t>
      </w:r>
      <w:r w:rsidR="00BE495B">
        <w:rPr>
          <w:b/>
          <w:bCs/>
          <w:lang w:eastAsia="ja-JP"/>
        </w:rPr>
        <w:t xml:space="preserve">mechanism </w:t>
      </w:r>
      <w:r>
        <w:rPr>
          <w:b/>
          <w:bCs/>
          <w:lang w:eastAsia="ja-JP"/>
        </w:rPr>
        <w:t xml:space="preserve">as </w:t>
      </w:r>
      <w:proofErr w:type="spellStart"/>
      <w:r>
        <w:rPr>
          <w:b/>
          <w:bCs/>
          <w:lang w:eastAsia="ja-JP"/>
        </w:rPr>
        <w:t>K_offset</w:t>
      </w:r>
      <w:proofErr w:type="spellEnd"/>
      <w:r>
        <w:rPr>
          <w:b/>
          <w:bCs/>
          <w:lang w:eastAsia="ja-JP"/>
        </w:rPr>
        <w:t xml:space="preserve"> should be </w:t>
      </w:r>
      <w:r w:rsidR="00BE495B">
        <w:rPr>
          <w:b/>
          <w:bCs/>
          <w:lang w:eastAsia="ja-JP"/>
        </w:rPr>
        <w:t>used</w:t>
      </w:r>
      <w:r>
        <w:rPr>
          <w:b/>
          <w:bCs/>
          <w:lang w:eastAsia="ja-JP"/>
        </w:rPr>
        <w:t xml:space="preserve">. </w:t>
      </w:r>
    </w:p>
    <w:p w14:paraId="12DE1CAE" w14:textId="77777777" w:rsidR="007F2AA9" w:rsidRPr="004E1D93" w:rsidRDefault="007F2AA9" w:rsidP="0027771D">
      <w:pPr>
        <w:spacing w:after="0"/>
        <w:rPr>
          <w:rFonts w:eastAsiaTheme="minorEastAsia"/>
          <w:lang w:eastAsia="ja-JP"/>
        </w:rPr>
      </w:pPr>
    </w:p>
    <w:p w14:paraId="1955202C" w14:textId="73763312" w:rsidR="002C11D5" w:rsidRDefault="002C11D5" w:rsidP="001A4200">
      <w:pPr>
        <w:pStyle w:val="1"/>
        <w:ind w:leftChars="0" w:left="426" w:right="200" w:hanging="426"/>
      </w:pPr>
      <w:r>
        <w:rPr>
          <w:lang w:eastAsia="ja-JP"/>
        </w:rPr>
        <w:t xml:space="preserve">Necessity of </w:t>
      </w:r>
      <w:proofErr w:type="spellStart"/>
      <w:r>
        <w:rPr>
          <w:lang w:eastAsia="ja-JP"/>
        </w:rPr>
        <w:t>Koffset</w:t>
      </w:r>
      <w:proofErr w:type="spellEnd"/>
      <w:r>
        <w:rPr>
          <w:lang w:eastAsia="ja-JP"/>
        </w:rPr>
        <w:t xml:space="preserve"> for PDCCH order PRACH</w:t>
      </w:r>
    </w:p>
    <w:p w14:paraId="4B7C32F2" w14:textId="1E4CF9A5" w:rsidR="00477879" w:rsidRDefault="00B60C38" w:rsidP="00B60C38">
      <w:pPr>
        <w:rPr>
          <w:rFonts w:eastAsiaTheme="majorEastAsia"/>
        </w:rPr>
      </w:pPr>
      <w:r>
        <w:rPr>
          <w:rFonts w:eastAsiaTheme="majorEastAsia"/>
        </w:rPr>
        <w:t xml:space="preserve">In </w:t>
      </w:r>
      <w:r w:rsidR="00582852">
        <w:rPr>
          <w:rFonts w:eastAsiaTheme="majorEastAsia"/>
        </w:rPr>
        <w:t>the previous</w:t>
      </w:r>
      <w:r>
        <w:rPr>
          <w:rFonts w:eastAsiaTheme="majorEastAsia"/>
        </w:rPr>
        <w:t xml:space="preserve"> meeting</w:t>
      </w:r>
      <w:r w:rsidR="00582852">
        <w:rPr>
          <w:rFonts w:eastAsiaTheme="majorEastAsia"/>
        </w:rPr>
        <w:t>s</w:t>
      </w:r>
      <w:r>
        <w:rPr>
          <w:rFonts w:eastAsiaTheme="majorEastAsia"/>
        </w:rPr>
        <w:t xml:space="preserve">, it was discussed whether </w:t>
      </w:r>
      <w:proofErr w:type="spellStart"/>
      <w:r>
        <w:rPr>
          <w:rFonts w:eastAsiaTheme="majorEastAsia"/>
        </w:rPr>
        <w:t>Koffset</w:t>
      </w:r>
      <w:proofErr w:type="spellEnd"/>
      <w:r>
        <w:rPr>
          <w:rFonts w:eastAsiaTheme="majorEastAsia"/>
        </w:rPr>
        <w:t xml:space="preserve"> is necessary to determine the RO for PDCCH order PRACH. </w:t>
      </w:r>
      <w:r w:rsidR="00F54487">
        <w:rPr>
          <w:rFonts w:eastAsiaTheme="majorEastAsia"/>
        </w:rPr>
        <w:t>In the current NR specification, when a RACH procedure is trigged by PDCCH order, UE shall select the next available RO for the PRACH transmission.</w:t>
      </w:r>
    </w:p>
    <w:tbl>
      <w:tblPr>
        <w:tblStyle w:val="afc"/>
        <w:tblW w:w="0" w:type="auto"/>
        <w:tblLook w:val="04A0" w:firstRow="1" w:lastRow="0" w:firstColumn="1" w:lastColumn="0" w:noHBand="0" w:noVBand="1"/>
      </w:tblPr>
      <w:tblGrid>
        <w:gridCol w:w="9630"/>
      </w:tblGrid>
      <w:tr w:rsidR="00477879" w14:paraId="6B4E46C2" w14:textId="77777777" w:rsidTr="00477879">
        <w:tc>
          <w:tcPr>
            <w:tcW w:w="9630" w:type="dxa"/>
          </w:tcPr>
          <w:p w14:paraId="0C9B4244" w14:textId="77777777" w:rsidR="00477879" w:rsidRDefault="00477879" w:rsidP="00477879">
            <w:r w:rsidRPr="00C1453E">
              <w:t>TS38.</w:t>
            </w:r>
            <w:r>
              <w:t>321 s</w:t>
            </w:r>
            <w:r w:rsidRPr="00C1453E">
              <w:t xml:space="preserve">ection </w:t>
            </w:r>
            <w:r>
              <w:t>5.1.2</w:t>
            </w:r>
          </w:p>
          <w:p w14:paraId="3B49F243" w14:textId="77777777" w:rsidR="00477879" w:rsidRPr="00986709" w:rsidRDefault="00477879" w:rsidP="00477879">
            <w:pPr>
              <w:pStyle w:val="B1"/>
              <w:rPr>
                <w:lang w:eastAsia="ko-KR"/>
              </w:rPr>
            </w:pPr>
            <w:r w:rsidRPr="00024262">
              <w:rPr>
                <w:lang w:eastAsia="ko-KR"/>
              </w:rPr>
              <w:t>1&gt;</w:t>
            </w:r>
            <w:r w:rsidRPr="00024262">
              <w:rPr>
                <w:lang w:eastAsia="ko-KR"/>
              </w:rPr>
              <w:tab/>
            </w:r>
            <w:r w:rsidRPr="00986709">
              <w:rPr>
                <w:lang w:eastAsia="ko-KR"/>
              </w:rPr>
              <w:t>else if an SSB is selected above:</w:t>
            </w:r>
          </w:p>
          <w:p w14:paraId="0BF5AF2F" w14:textId="07E4CFB1" w:rsidR="00477879" w:rsidRPr="00477879" w:rsidRDefault="00477879" w:rsidP="00477879">
            <w:pPr>
              <w:pStyle w:val="B2"/>
            </w:pPr>
            <w:r w:rsidRPr="00A65235">
              <w:rPr>
                <w:lang w:eastAsia="ko-KR"/>
              </w:rPr>
              <w:t>2&gt;</w:t>
            </w:r>
            <w:r w:rsidRPr="00A65235">
              <w:rPr>
                <w:lang w:eastAsia="ko-KR"/>
              </w:rPr>
              <w:tab/>
              <w:t>determine</w:t>
            </w:r>
            <w:r w:rsidRPr="00986709">
              <w:rPr>
                <w:lang w:eastAsia="ko-KR"/>
              </w:rPr>
              <w:t xml:space="preserve"> </w:t>
            </w:r>
            <w:r w:rsidRPr="00986709">
              <w:rPr>
                <w:highlight w:val="yellow"/>
                <w:lang w:eastAsia="ko-KR"/>
              </w:rPr>
              <w:t>the next available PRACH occasion</w:t>
            </w:r>
            <w:r w:rsidRPr="00986709">
              <w:rPr>
                <w:lang w:eastAsia="ko-KR"/>
              </w:rPr>
              <w:t xml:space="preserve"> from the PRACH occasions corresponding to the selected SSB permitted</w:t>
            </w:r>
            <w:r w:rsidRPr="00A65235">
              <w:rPr>
                <w:lang w:eastAsia="ko-KR"/>
              </w:rPr>
              <w:t xml:space="preserve"> by the restrictions given by the </w:t>
            </w:r>
            <w:proofErr w:type="spellStart"/>
            <w:r w:rsidRPr="00A65235">
              <w:rPr>
                <w:i/>
                <w:lang w:eastAsia="ko-KR"/>
              </w:rPr>
              <w:t>ra-ssb-OccasionMaskIndex</w:t>
            </w:r>
            <w:proofErr w:type="spellEnd"/>
            <w:r w:rsidRPr="00A65235">
              <w:rPr>
                <w:lang w:eastAsia="ko-KR"/>
              </w:rPr>
              <w:t xml:space="preserve"> if configured or indicated by PDCCH </w:t>
            </w:r>
            <w:r w:rsidRPr="00986709">
              <w:rPr>
                <w:lang w:eastAsia="ko-KR"/>
              </w:rPr>
              <w:t>(the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r w:rsidRPr="00A65235">
              <w:rPr>
                <w:lang w:eastAsia="ko-KR"/>
              </w:rPr>
              <w:t>.</w:t>
            </w:r>
          </w:p>
        </w:tc>
      </w:tr>
    </w:tbl>
    <w:p w14:paraId="1FB0B3A8" w14:textId="77777777" w:rsidR="00CA326A" w:rsidRDefault="00CA326A" w:rsidP="002C11D5">
      <w:pPr>
        <w:rPr>
          <w:u w:val="single"/>
          <w:lang w:eastAsia="ja-JP"/>
        </w:rPr>
      </w:pPr>
    </w:p>
    <w:p w14:paraId="199CAA93" w14:textId="19403EA2" w:rsidR="007F351E" w:rsidRDefault="00AA7A0C" w:rsidP="002C11D5">
      <w:pPr>
        <w:rPr>
          <w:lang w:eastAsia="ja-JP"/>
        </w:rPr>
      </w:pPr>
      <w:r>
        <w:rPr>
          <w:lang w:eastAsia="ja-JP"/>
        </w:rPr>
        <w:fldChar w:fldCharType="begin"/>
      </w:r>
      <w:r>
        <w:rPr>
          <w:lang w:eastAsia="ja-JP"/>
        </w:rPr>
        <w:instrText xml:space="preserve"> </w:instrText>
      </w:r>
      <w:r>
        <w:rPr>
          <w:rFonts w:hint="eastAsia"/>
          <w:lang w:eastAsia="ja-JP"/>
        </w:rPr>
        <w:instrText>REF _Ref64541129 \h</w:instrText>
      </w:r>
      <w:r>
        <w:rPr>
          <w:lang w:eastAsia="ja-JP"/>
        </w:rPr>
        <w:instrText xml:space="preserve"> </w:instrText>
      </w:r>
      <w:r>
        <w:rPr>
          <w:lang w:eastAsia="ja-JP"/>
        </w:rPr>
      </w:r>
      <w:r>
        <w:rPr>
          <w:lang w:eastAsia="ja-JP"/>
        </w:rPr>
        <w:fldChar w:fldCharType="separate"/>
      </w:r>
      <w:r w:rsidR="006874FF">
        <w:t xml:space="preserve">Figure </w:t>
      </w:r>
      <w:r w:rsidR="006874FF">
        <w:rPr>
          <w:noProof/>
        </w:rPr>
        <w:t>2</w:t>
      </w:r>
      <w:r>
        <w:rPr>
          <w:lang w:eastAsia="ja-JP"/>
        </w:rPr>
        <w:fldChar w:fldCharType="end"/>
      </w:r>
      <w:r>
        <w:rPr>
          <w:lang w:eastAsia="ja-JP"/>
        </w:rPr>
        <w:t xml:space="preserve"> shows a timing chart for PDCCH order RACH based on the current specification. UE transmits the PRACH in the next available RACH occasion</w:t>
      </w:r>
      <w:r w:rsidR="0066319A">
        <w:rPr>
          <w:lang w:eastAsia="ja-JP"/>
        </w:rPr>
        <w:t xml:space="preserve"> (RO)</w:t>
      </w:r>
      <w:r>
        <w:rPr>
          <w:lang w:eastAsia="ja-JP"/>
        </w:rPr>
        <w:t xml:space="preserve"> after reception of the PDCCH. </w:t>
      </w:r>
      <w:r w:rsidR="0066319A">
        <w:rPr>
          <w:lang w:eastAsia="ja-JP"/>
        </w:rPr>
        <w:t>“</w:t>
      </w:r>
      <w:proofErr w:type="gramStart"/>
      <w:r w:rsidR="0066319A">
        <w:rPr>
          <w:lang w:eastAsia="ja-JP"/>
        </w:rPr>
        <w:t>the</w:t>
      </w:r>
      <w:proofErr w:type="gramEnd"/>
      <w:r w:rsidR="0066319A">
        <w:rPr>
          <w:lang w:eastAsia="ja-JP"/>
        </w:rPr>
        <w:t xml:space="preserve"> next available RO” depend</w:t>
      </w:r>
      <w:r w:rsidR="0017110B">
        <w:rPr>
          <w:lang w:eastAsia="ja-JP"/>
        </w:rPr>
        <w:t>s</w:t>
      </w:r>
      <w:r w:rsidR="0066319A">
        <w:rPr>
          <w:lang w:eastAsia="ja-JP"/>
        </w:rPr>
        <w:t xml:space="preserve"> on the RTT (or necessary TA value to the target RO). Therefore, the RO selected by the </w:t>
      </w:r>
      <w:r w:rsidR="00770146">
        <w:rPr>
          <w:lang w:eastAsia="ja-JP"/>
        </w:rPr>
        <w:t xml:space="preserve">UE </w:t>
      </w:r>
      <w:r w:rsidR="0066319A">
        <w:rPr>
          <w:lang w:eastAsia="ja-JP"/>
        </w:rPr>
        <w:t xml:space="preserve">depends on the UE </w:t>
      </w:r>
      <w:r w:rsidR="00770146">
        <w:rPr>
          <w:lang w:eastAsia="ja-JP"/>
        </w:rPr>
        <w:t>locat</w:t>
      </w:r>
      <w:r w:rsidR="0017110B">
        <w:rPr>
          <w:lang w:eastAsia="ja-JP"/>
        </w:rPr>
        <w:t xml:space="preserve">ion </w:t>
      </w:r>
      <w:r w:rsidR="00D56964">
        <w:rPr>
          <w:lang w:eastAsia="ja-JP"/>
        </w:rPr>
        <w:t xml:space="preserve">as shown in </w:t>
      </w:r>
      <w:r w:rsidR="00D56964">
        <w:rPr>
          <w:lang w:eastAsia="ja-JP"/>
        </w:rPr>
        <w:fldChar w:fldCharType="begin"/>
      </w:r>
      <w:r w:rsidR="00D56964">
        <w:rPr>
          <w:lang w:eastAsia="ja-JP"/>
        </w:rPr>
        <w:instrText xml:space="preserve"> </w:instrText>
      </w:r>
      <w:r w:rsidR="00D56964">
        <w:rPr>
          <w:rFonts w:hint="eastAsia"/>
          <w:lang w:eastAsia="ja-JP"/>
        </w:rPr>
        <w:instrText>REF _Ref64541129 \h</w:instrText>
      </w:r>
      <w:r w:rsidR="00D56964">
        <w:rPr>
          <w:lang w:eastAsia="ja-JP"/>
        </w:rPr>
        <w:instrText xml:space="preserve"> </w:instrText>
      </w:r>
      <w:r w:rsidR="00D56964">
        <w:rPr>
          <w:lang w:eastAsia="ja-JP"/>
        </w:rPr>
      </w:r>
      <w:r w:rsidR="00D56964">
        <w:rPr>
          <w:lang w:eastAsia="ja-JP"/>
        </w:rPr>
        <w:fldChar w:fldCharType="separate"/>
      </w:r>
      <w:r w:rsidR="006874FF">
        <w:t xml:space="preserve">Figure </w:t>
      </w:r>
      <w:r w:rsidR="006874FF">
        <w:rPr>
          <w:noProof/>
        </w:rPr>
        <w:t>2</w:t>
      </w:r>
      <w:r w:rsidR="00D56964">
        <w:rPr>
          <w:lang w:eastAsia="ja-JP"/>
        </w:rPr>
        <w:fldChar w:fldCharType="end"/>
      </w:r>
      <w:r w:rsidR="00D56964">
        <w:rPr>
          <w:lang w:eastAsia="ja-JP"/>
        </w:rPr>
        <w:t xml:space="preserve">. In this case, </w:t>
      </w:r>
      <w:proofErr w:type="spellStart"/>
      <w:r w:rsidR="00D56964">
        <w:rPr>
          <w:lang w:eastAsia="ja-JP"/>
        </w:rPr>
        <w:t>gNB</w:t>
      </w:r>
      <w:proofErr w:type="spellEnd"/>
      <w:r w:rsidR="00D56964">
        <w:rPr>
          <w:lang w:eastAsia="ja-JP"/>
        </w:rPr>
        <w:t xml:space="preserve"> would need to blindly detect the </w:t>
      </w:r>
      <w:r w:rsidR="00715664">
        <w:rPr>
          <w:lang w:eastAsia="ja-JP"/>
        </w:rPr>
        <w:t xml:space="preserve">RO for the PDCCH order </w:t>
      </w:r>
      <w:r w:rsidR="00D56964">
        <w:rPr>
          <w:lang w:eastAsia="ja-JP"/>
        </w:rPr>
        <w:t>RACH</w:t>
      </w:r>
      <w:r w:rsidR="00715664">
        <w:rPr>
          <w:lang w:eastAsia="ja-JP"/>
        </w:rPr>
        <w:t xml:space="preserve">. </w:t>
      </w:r>
      <w:r w:rsidR="00460AC3">
        <w:rPr>
          <w:lang w:eastAsia="ja-JP"/>
        </w:rPr>
        <w:t xml:space="preserve">Considering the large maximum RTT difference among UEs within a cell, 20.6ms for GEO and 6.24ms/6.36ms for LEO 600km/1200km, </w:t>
      </w:r>
      <w:proofErr w:type="spellStart"/>
      <w:r w:rsidR="000E358D">
        <w:rPr>
          <w:lang w:eastAsia="ja-JP"/>
        </w:rPr>
        <w:t>gNB</w:t>
      </w:r>
      <w:proofErr w:type="spellEnd"/>
      <w:r w:rsidR="000E358D">
        <w:rPr>
          <w:lang w:eastAsia="ja-JP"/>
        </w:rPr>
        <w:t xml:space="preserve"> </w:t>
      </w:r>
      <w:r w:rsidR="00B477A6">
        <w:rPr>
          <w:lang w:eastAsia="ja-JP"/>
        </w:rPr>
        <w:t>might</w:t>
      </w:r>
      <w:r w:rsidR="000E358D">
        <w:rPr>
          <w:lang w:eastAsia="ja-JP"/>
        </w:rPr>
        <w:t xml:space="preserve"> need to handle </w:t>
      </w:r>
      <w:proofErr w:type="gramStart"/>
      <w:r w:rsidR="00B477A6">
        <w:rPr>
          <w:lang w:eastAsia="ja-JP"/>
        </w:rPr>
        <w:t>a large number of</w:t>
      </w:r>
      <w:proofErr w:type="gramEnd"/>
      <w:r w:rsidR="000E358D">
        <w:rPr>
          <w:lang w:eastAsia="ja-JP"/>
        </w:rPr>
        <w:t xml:space="preserve"> RO candidates for the blind detection</w:t>
      </w:r>
      <w:r w:rsidR="00B477A6">
        <w:rPr>
          <w:lang w:eastAsia="ja-JP"/>
        </w:rPr>
        <w:t xml:space="preserve"> depending on SCS and PRACH configuration</w:t>
      </w:r>
      <w:r w:rsidR="00AE6420">
        <w:rPr>
          <w:lang w:eastAsia="ja-JP"/>
        </w:rPr>
        <w:t xml:space="preserve">, which would cause additional </w:t>
      </w:r>
      <w:proofErr w:type="spellStart"/>
      <w:r w:rsidR="00AE6420">
        <w:rPr>
          <w:lang w:eastAsia="ja-JP"/>
        </w:rPr>
        <w:t>gNB</w:t>
      </w:r>
      <w:proofErr w:type="spellEnd"/>
      <w:r w:rsidR="00AE6420">
        <w:rPr>
          <w:lang w:eastAsia="ja-JP"/>
        </w:rPr>
        <w:t xml:space="preserve"> complexity. </w:t>
      </w:r>
      <w:r w:rsidR="00ED2DD1">
        <w:rPr>
          <w:lang w:eastAsia="ja-JP"/>
        </w:rPr>
        <w:t xml:space="preserve">Therefore, use of </w:t>
      </w:r>
      <w:proofErr w:type="spellStart"/>
      <w:r w:rsidR="00ED2DD1">
        <w:rPr>
          <w:lang w:eastAsia="ja-JP"/>
        </w:rPr>
        <w:t>Koffset</w:t>
      </w:r>
      <w:proofErr w:type="spellEnd"/>
      <w:r w:rsidR="00ED2DD1">
        <w:rPr>
          <w:lang w:eastAsia="ja-JP"/>
        </w:rPr>
        <w:t xml:space="preserve"> would be preferable. </w:t>
      </w:r>
      <w:r w:rsidR="000E358D">
        <w:rPr>
          <w:lang w:eastAsia="ja-JP"/>
        </w:rPr>
        <w:t xml:space="preserve"> </w:t>
      </w:r>
    </w:p>
    <w:p w14:paraId="6715925E" w14:textId="5BFA702D" w:rsidR="00AA7A0C" w:rsidRDefault="00AA7A0C" w:rsidP="002C11D5">
      <w:pPr>
        <w:rPr>
          <w:lang w:eastAsia="ja-JP"/>
        </w:rPr>
      </w:pPr>
      <w:r>
        <w:rPr>
          <w:lang w:eastAsia="ja-JP"/>
        </w:rPr>
        <w:fldChar w:fldCharType="begin"/>
      </w:r>
      <w:r>
        <w:rPr>
          <w:lang w:eastAsia="ja-JP"/>
        </w:rPr>
        <w:instrText xml:space="preserve"> REF _Ref64541138 \h </w:instrText>
      </w:r>
      <w:r>
        <w:rPr>
          <w:lang w:eastAsia="ja-JP"/>
        </w:rPr>
      </w:r>
      <w:r>
        <w:rPr>
          <w:lang w:eastAsia="ja-JP"/>
        </w:rPr>
        <w:fldChar w:fldCharType="separate"/>
      </w:r>
      <w:r w:rsidR="006874FF">
        <w:t xml:space="preserve">Figure </w:t>
      </w:r>
      <w:r w:rsidR="006874FF">
        <w:rPr>
          <w:noProof/>
        </w:rPr>
        <w:t>3</w:t>
      </w:r>
      <w:r>
        <w:rPr>
          <w:lang w:eastAsia="ja-JP"/>
        </w:rPr>
        <w:fldChar w:fldCharType="end"/>
      </w:r>
      <w:r>
        <w:rPr>
          <w:lang w:eastAsia="ja-JP"/>
        </w:rPr>
        <w:t xml:space="preserve"> shows </w:t>
      </w:r>
      <w:r w:rsidR="00D56964">
        <w:rPr>
          <w:lang w:eastAsia="ja-JP"/>
        </w:rPr>
        <w:t xml:space="preserve">a timing chart for PDCCH order RACH based on </w:t>
      </w:r>
      <w:proofErr w:type="spellStart"/>
      <w:r w:rsidR="00D56964">
        <w:rPr>
          <w:lang w:eastAsia="ja-JP"/>
        </w:rPr>
        <w:t>Koffset</w:t>
      </w:r>
      <w:proofErr w:type="spellEnd"/>
      <w:r w:rsidR="00D56964">
        <w:rPr>
          <w:lang w:eastAsia="ja-JP"/>
        </w:rPr>
        <w:t xml:space="preserve">. UE selects the first RO after </w:t>
      </w:r>
      <w:proofErr w:type="spellStart"/>
      <w:r w:rsidR="00D56964">
        <w:rPr>
          <w:lang w:eastAsia="ja-JP"/>
        </w:rPr>
        <w:t>Koffset</w:t>
      </w:r>
      <w:proofErr w:type="spellEnd"/>
      <w:r w:rsidR="00D56964">
        <w:rPr>
          <w:lang w:eastAsia="ja-JP"/>
        </w:rPr>
        <w:t xml:space="preserve"> slots for the PDCCH order RACH. </w:t>
      </w:r>
      <w:r w:rsidR="009E5086">
        <w:rPr>
          <w:lang w:eastAsia="ja-JP"/>
        </w:rPr>
        <w:t xml:space="preserve">In this case, the RO for the PDCCH order RACH is deterministic and blind detection </w:t>
      </w:r>
      <w:r w:rsidR="003670F9">
        <w:rPr>
          <w:lang w:eastAsia="ja-JP"/>
        </w:rPr>
        <w:t xml:space="preserve">at </w:t>
      </w:r>
      <w:proofErr w:type="spellStart"/>
      <w:r w:rsidR="003670F9">
        <w:rPr>
          <w:lang w:eastAsia="ja-JP"/>
        </w:rPr>
        <w:t>gNB</w:t>
      </w:r>
      <w:proofErr w:type="spellEnd"/>
      <w:r w:rsidR="003670F9">
        <w:rPr>
          <w:lang w:eastAsia="ja-JP"/>
        </w:rPr>
        <w:t xml:space="preserve"> </w:t>
      </w:r>
      <w:r w:rsidR="009E5086">
        <w:rPr>
          <w:lang w:eastAsia="ja-JP"/>
        </w:rPr>
        <w:t xml:space="preserve">is not needed. </w:t>
      </w:r>
      <w:r w:rsidR="003670F9">
        <w:rPr>
          <w:lang w:eastAsia="ja-JP"/>
        </w:rPr>
        <w:t xml:space="preserve">Because PDCCH order RACH may be used for the case where the </w:t>
      </w:r>
      <w:proofErr w:type="spellStart"/>
      <w:r w:rsidR="003670F9">
        <w:rPr>
          <w:lang w:eastAsia="ja-JP"/>
        </w:rPr>
        <w:t>gNB</w:t>
      </w:r>
      <w:proofErr w:type="spellEnd"/>
      <w:r w:rsidR="003670F9">
        <w:rPr>
          <w:lang w:eastAsia="ja-JP"/>
        </w:rPr>
        <w:t xml:space="preserve"> </w:t>
      </w:r>
      <w:r w:rsidR="00ED2DD1">
        <w:rPr>
          <w:lang w:eastAsia="ja-JP"/>
        </w:rPr>
        <w:t>may</w:t>
      </w:r>
      <w:r w:rsidR="003670F9">
        <w:rPr>
          <w:lang w:eastAsia="ja-JP"/>
        </w:rPr>
        <w:t xml:space="preserve"> not </w:t>
      </w:r>
      <w:r w:rsidR="00ED2DD1">
        <w:rPr>
          <w:lang w:eastAsia="ja-JP"/>
        </w:rPr>
        <w:t xml:space="preserve">be </w:t>
      </w:r>
      <w:r w:rsidR="003670F9">
        <w:rPr>
          <w:lang w:eastAsia="ja-JP"/>
        </w:rPr>
        <w:t>sure about UE’s synchronization status</w:t>
      </w:r>
      <w:r w:rsidR="00A80B86">
        <w:rPr>
          <w:lang w:eastAsia="ja-JP"/>
        </w:rPr>
        <w:t xml:space="preserve"> and/or information on UE specific TA</w:t>
      </w:r>
      <w:r w:rsidR="003670F9">
        <w:rPr>
          <w:lang w:eastAsia="ja-JP"/>
        </w:rPr>
        <w:t xml:space="preserve">, </w:t>
      </w:r>
      <w:proofErr w:type="spellStart"/>
      <w:r w:rsidR="003670F9">
        <w:rPr>
          <w:lang w:eastAsia="ja-JP"/>
        </w:rPr>
        <w:t>Koffset</w:t>
      </w:r>
      <w:proofErr w:type="spellEnd"/>
      <w:r w:rsidR="003670F9">
        <w:rPr>
          <w:lang w:eastAsia="ja-JP"/>
        </w:rPr>
        <w:t xml:space="preserve"> </w:t>
      </w:r>
      <w:r w:rsidR="00B01F3D">
        <w:rPr>
          <w:lang w:eastAsia="ja-JP"/>
        </w:rPr>
        <w:t xml:space="preserve">to be used for this case </w:t>
      </w:r>
      <w:r w:rsidR="003670F9">
        <w:rPr>
          <w:lang w:eastAsia="ja-JP"/>
        </w:rPr>
        <w:t xml:space="preserve">should be cell specific </w:t>
      </w:r>
      <w:proofErr w:type="spellStart"/>
      <w:r w:rsidR="003670F9">
        <w:rPr>
          <w:lang w:eastAsia="ja-JP"/>
        </w:rPr>
        <w:t>Koffset</w:t>
      </w:r>
      <w:proofErr w:type="spellEnd"/>
      <w:r w:rsidR="00B01F3D">
        <w:rPr>
          <w:lang w:eastAsia="ja-JP"/>
        </w:rPr>
        <w:t xml:space="preserve"> even if UE specific </w:t>
      </w:r>
      <w:proofErr w:type="spellStart"/>
      <w:r w:rsidR="00B01F3D">
        <w:rPr>
          <w:lang w:eastAsia="ja-JP"/>
        </w:rPr>
        <w:t>Koffset</w:t>
      </w:r>
      <w:proofErr w:type="spellEnd"/>
      <w:r w:rsidR="00B01F3D">
        <w:rPr>
          <w:lang w:eastAsia="ja-JP"/>
        </w:rPr>
        <w:t xml:space="preserve"> is configured</w:t>
      </w:r>
      <w:r w:rsidR="003670F9">
        <w:rPr>
          <w:lang w:eastAsia="ja-JP"/>
        </w:rPr>
        <w:t xml:space="preserve">. </w:t>
      </w:r>
    </w:p>
    <w:p w14:paraId="28EBFD68" w14:textId="66B74B04" w:rsidR="00B922CF" w:rsidRPr="00DB16D9" w:rsidRDefault="00DB16D9" w:rsidP="002C11D5">
      <w:pPr>
        <w:rPr>
          <w:b/>
          <w:bCs/>
          <w:lang w:eastAsia="ja-JP"/>
        </w:rPr>
      </w:pPr>
      <w:r>
        <w:rPr>
          <w:b/>
          <w:bCs/>
          <w:lang w:eastAsia="ja-JP"/>
        </w:rPr>
        <w:t>P</w:t>
      </w:r>
      <w:r w:rsidR="000E358D" w:rsidRPr="00AA09DC">
        <w:rPr>
          <w:b/>
          <w:bCs/>
          <w:lang w:eastAsia="ja-JP"/>
        </w:rPr>
        <w:t>roposal</w:t>
      </w:r>
      <w:r w:rsidR="00411456">
        <w:rPr>
          <w:b/>
          <w:bCs/>
          <w:lang w:eastAsia="ja-JP"/>
        </w:rPr>
        <w:t xml:space="preserve"> </w:t>
      </w:r>
      <w:r w:rsidR="00C14B76">
        <w:rPr>
          <w:b/>
          <w:bCs/>
          <w:lang w:eastAsia="ja-JP"/>
        </w:rPr>
        <w:t>6</w:t>
      </w:r>
      <w:r w:rsidR="000E358D" w:rsidRPr="00AA09DC">
        <w:rPr>
          <w:b/>
          <w:bCs/>
          <w:lang w:eastAsia="ja-JP"/>
        </w:rPr>
        <w:t xml:space="preserve">: </w:t>
      </w:r>
      <w:r>
        <w:rPr>
          <w:b/>
          <w:bCs/>
          <w:lang w:eastAsia="ja-JP"/>
        </w:rPr>
        <w:t>Cell specific</w:t>
      </w:r>
      <w:r w:rsidR="000E358D" w:rsidRPr="00AA09DC">
        <w:rPr>
          <w:b/>
          <w:bCs/>
          <w:lang w:eastAsia="ja-JP"/>
        </w:rPr>
        <w:t xml:space="preserve"> </w:t>
      </w:r>
      <w:proofErr w:type="spellStart"/>
      <w:r w:rsidR="000E358D" w:rsidRPr="00AA09DC">
        <w:rPr>
          <w:b/>
          <w:bCs/>
          <w:lang w:eastAsia="ja-JP"/>
        </w:rPr>
        <w:t>Koffset</w:t>
      </w:r>
      <w:proofErr w:type="spellEnd"/>
      <w:r w:rsidR="000E358D" w:rsidRPr="00AA09DC">
        <w:rPr>
          <w:b/>
          <w:bCs/>
          <w:lang w:eastAsia="ja-JP"/>
        </w:rPr>
        <w:t xml:space="preserve"> </w:t>
      </w:r>
      <w:r>
        <w:rPr>
          <w:b/>
          <w:bCs/>
          <w:lang w:eastAsia="ja-JP"/>
        </w:rPr>
        <w:t xml:space="preserve">should be used to determine RO </w:t>
      </w:r>
      <w:r w:rsidR="000E358D" w:rsidRPr="00AA09DC">
        <w:rPr>
          <w:b/>
          <w:bCs/>
          <w:lang w:eastAsia="ja-JP"/>
        </w:rPr>
        <w:t xml:space="preserve">for PDCCH order RACH. </w:t>
      </w:r>
    </w:p>
    <w:p w14:paraId="656EAF59" w14:textId="56617827" w:rsidR="00F54487" w:rsidRDefault="00A91BC1" w:rsidP="00DF5994">
      <w:pPr>
        <w:jc w:val="center"/>
        <w:rPr>
          <w:lang w:eastAsia="ja-JP"/>
        </w:rPr>
      </w:pPr>
      <w:r>
        <w:rPr>
          <w:noProof/>
          <w:lang w:eastAsia="ja-JP"/>
        </w:rPr>
        <w:lastRenderedPageBreak/>
        <w:drawing>
          <wp:inline distT="0" distB="0" distL="0" distR="0" wp14:anchorId="69F00F6B" wp14:editId="3F5CF672">
            <wp:extent cx="4703673" cy="1520312"/>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91645" cy="1548746"/>
                    </a:xfrm>
                    <a:prstGeom prst="rect">
                      <a:avLst/>
                    </a:prstGeom>
                    <a:noFill/>
                    <a:ln>
                      <a:noFill/>
                    </a:ln>
                  </pic:spPr>
                </pic:pic>
              </a:graphicData>
            </a:graphic>
          </wp:inline>
        </w:drawing>
      </w:r>
    </w:p>
    <w:p w14:paraId="662F7332" w14:textId="4D855569" w:rsidR="00DF5994" w:rsidRDefault="00DF5994" w:rsidP="00AA7A0C">
      <w:pPr>
        <w:pStyle w:val="ac"/>
        <w:jc w:val="center"/>
        <w:rPr>
          <w:lang w:eastAsia="ja-JP"/>
        </w:rPr>
      </w:pPr>
      <w:bookmarkStart w:id="0" w:name="_Ref64541129"/>
      <w:r>
        <w:t xml:space="preserve">Figure </w:t>
      </w:r>
      <w:r>
        <w:fldChar w:fldCharType="begin"/>
      </w:r>
      <w:r>
        <w:instrText xml:space="preserve"> SEQ Figure \* ARABIC </w:instrText>
      </w:r>
      <w:r>
        <w:fldChar w:fldCharType="separate"/>
      </w:r>
      <w:r w:rsidR="006874FF">
        <w:rPr>
          <w:noProof/>
        </w:rPr>
        <w:t>2</w:t>
      </w:r>
      <w:r>
        <w:fldChar w:fldCharType="end"/>
      </w:r>
      <w:bookmarkEnd w:id="0"/>
      <w:r w:rsidR="00AA7A0C">
        <w:t xml:space="preserve"> Timing for PDCCH order PRACH based on the current spec (</w:t>
      </w:r>
      <w:proofErr w:type="gramStart"/>
      <w:r w:rsidR="00AA7A0C">
        <w:t>i.e.</w:t>
      </w:r>
      <w:proofErr w:type="gramEnd"/>
      <w:r w:rsidR="00AA7A0C">
        <w:t xml:space="preserve"> w/o </w:t>
      </w:r>
      <w:proofErr w:type="spellStart"/>
      <w:r w:rsidR="00AA7A0C">
        <w:t>Koffset</w:t>
      </w:r>
      <w:proofErr w:type="spellEnd"/>
      <w:r w:rsidR="00AA7A0C">
        <w:t>)</w:t>
      </w:r>
    </w:p>
    <w:p w14:paraId="08E5414E" w14:textId="35C3D4DC" w:rsidR="00DF5994" w:rsidRDefault="006113C8" w:rsidP="00DF5994">
      <w:pPr>
        <w:jc w:val="center"/>
        <w:rPr>
          <w:lang w:eastAsia="ja-JP"/>
        </w:rPr>
      </w:pPr>
      <w:r>
        <w:rPr>
          <w:noProof/>
          <w:lang w:eastAsia="ja-JP"/>
        </w:rPr>
        <w:drawing>
          <wp:inline distT="0" distB="0" distL="0" distR="0" wp14:anchorId="79665F30" wp14:editId="5FF7F759">
            <wp:extent cx="4682490" cy="1453148"/>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34292" cy="1469224"/>
                    </a:xfrm>
                    <a:prstGeom prst="rect">
                      <a:avLst/>
                    </a:prstGeom>
                    <a:noFill/>
                    <a:ln>
                      <a:noFill/>
                    </a:ln>
                  </pic:spPr>
                </pic:pic>
              </a:graphicData>
            </a:graphic>
          </wp:inline>
        </w:drawing>
      </w:r>
    </w:p>
    <w:p w14:paraId="241EF3C4" w14:textId="1DC6521C" w:rsidR="00AA7A0C" w:rsidRPr="00AA7A0C" w:rsidRDefault="00AA7A0C" w:rsidP="00AA7A0C">
      <w:pPr>
        <w:pStyle w:val="ac"/>
        <w:jc w:val="center"/>
      </w:pPr>
      <w:bookmarkStart w:id="1" w:name="_Ref64541138"/>
      <w:r>
        <w:t xml:space="preserve">Figure </w:t>
      </w:r>
      <w:r>
        <w:fldChar w:fldCharType="begin"/>
      </w:r>
      <w:r>
        <w:instrText xml:space="preserve"> SEQ Figure \* ARABIC </w:instrText>
      </w:r>
      <w:r>
        <w:fldChar w:fldCharType="separate"/>
      </w:r>
      <w:r w:rsidR="006874FF">
        <w:rPr>
          <w:noProof/>
        </w:rPr>
        <w:t>3</w:t>
      </w:r>
      <w:r>
        <w:fldChar w:fldCharType="end"/>
      </w:r>
      <w:bookmarkEnd w:id="1"/>
      <w:r w:rsidRPr="00AA7A0C">
        <w:t xml:space="preserve"> </w:t>
      </w:r>
      <w:r>
        <w:t xml:space="preserve">Timing for PDCCH order PRACH based on </w:t>
      </w:r>
      <w:proofErr w:type="spellStart"/>
      <w:r>
        <w:t>Koffset</w:t>
      </w:r>
      <w:proofErr w:type="spellEnd"/>
    </w:p>
    <w:p w14:paraId="60D1811F" w14:textId="77777777" w:rsidR="00F12BB5" w:rsidRPr="002C11D5" w:rsidRDefault="00F12BB5" w:rsidP="00F12BB5"/>
    <w:p w14:paraId="5C29992D" w14:textId="5B897697" w:rsidR="002A4D44" w:rsidRDefault="006F4AFE" w:rsidP="002A4D44">
      <w:pPr>
        <w:pStyle w:val="1"/>
        <w:ind w:leftChars="0" w:left="426" w:right="200" w:hanging="426"/>
      </w:pPr>
      <w:r>
        <w:rPr>
          <w:lang w:eastAsia="ja-JP"/>
        </w:rPr>
        <w:t>Clarification on</w:t>
      </w:r>
      <w:r w:rsidR="002A4D44">
        <w:rPr>
          <w:lang w:eastAsia="ja-JP"/>
        </w:rPr>
        <w:t xml:space="preserve"> </w:t>
      </w:r>
      <w:r w:rsidR="00AA09DC" w:rsidRPr="003E2C49">
        <w:rPr>
          <w:lang w:eastAsia="ko-KR"/>
        </w:rPr>
        <w:t xml:space="preserve">Aperiodic CSI Trigger State </w:t>
      </w:r>
      <w:proofErr w:type="spellStart"/>
      <w:r w:rsidR="00AA09DC" w:rsidRPr="003E2C49">
        <w:rPr>
          <w:lang w:eastAsia="ko-KR"/>
        </w:rPr>
        <w:t>Subselection</w:t>
      </w:r>
      <w:proofErr w:type="spellEnd"/>
      <w:r w:rsidR="00AA09DC">
        <w:rPr>
          <w:lang w:eastAsia="ko-KR"/>
        </w:rPr>
        <w:t xml:space="preserve"> MAC CE</w:t>
      </w:r>
      <w:r w:rsidR="002A4D44">
        <w:rPr>
          <w:lang w:eastAsia="ja-JP"/>
        </w:rPr>
        <w:t xml:space="preserve"> </w:t>
      </w:r>
      <w:r w:rsidR="009D446D">
        <w:rPr>
          <w:rFonts w:hint="eastAsia"/>
          <w:lang w:eastAsia="ja-JP"/>
        </w:rPr>
        <w:t>a</w:t>
      </w:r>
      <w:r w:rsidR="009D446D">
        <w:rPr>
          <w:lang w:eastAsia="ja-JP"/>
        </w:rPr>
        <w:t xml:space="preserve">nd </w:t>
      </w:r>
      <w:r w:rsidR="009D446D" w:rsidRPr="003E2C49">
        <w:rPr>
          <w:rFonts w:eastAsiaTheme="minorEastAsia"/>
          <w:lang w:eastAsia="ko-KR"/>
        </w:rPr>
        <w:t>AP SRS spatial relation Indication MAC CE</w:t>
      </w:r>
    </w:p>
    <w:p w14:paraId="69740B7D" w14:textId="5DF270DB" w:rsidR="00F666F9" w:rsidRDefault="000D5B1E" w:rsidP="00F666F9">
      <w:pPr>
        <w:rPr>
          <w:lang w:eastAsia="ja-JP"/>
        </w:rPr>
      </w:pPr>
      <w:r>
        <w:rPr>
          <w:rFonts w:hint="eastAsia"/>
          <w:lang w:eastAsia="ja-JP"/>
        </w:rPr>
        <w:t>T</w:t>
      </w:r>
      <w:r w:rsidR="00E43BF1">
        <w:t>he MAC CE action timing depends on whether the MAC CE is handled as UL related MAC CE or DL related MAC CE</w:t>
      </w:r>
      <w:r>
        <w:t xml:space="preserve"> in NTN due to the large propagation delay</w:t>
      </w:r>
      <w:r w:rsidR="00E43BF1">
        <w:t xml:space="preserve">. It is necessary to clarify the handling of </w:t>
      </w:r>
      <w:r w:rsidR="00E43BF1" w:rsidRPr="003E2C49">
        <w:rPr>
          <w:lang w:eastAsia="ko-KR"/>
        </w:rPr>
        <w:t xml:space="preserve">Aperiodic CSI Trigger State </w:t>
      </w:r>
      <w:proofErr w:type="spellStart"/>
      <w:r w:rsidR="00E43BF1" w:rsidRPr="003E2C49">
        <w:rPr>
          <w:lang w:eastAsia="ko-KR"/>
        </w:rPr>
        <w:t>Subselection</w:t>
      </w:r>
      <w:proofErr w:type="spellEnd"/>
      <w:r w:rsidR="00E43BF1">
        <w:rPr>
          <w:lang w:eastAsia="ko-KR"/>
        </w:rPr>
        <w:t xml:space="preserve"> MAC CE and </w:t>
      </w:r>
      <w:r w:rsidR="00E43BF1" w:rsidRPr="003E2C49">
        <w:rPr>
          <w:rFonts w:eastAsiaTheme="minorEastAsia"/>
          <w:lang w:eastAsia="ko-KR"/>
        </w:rPr>
        <w:t>AP SRS spatial relation Indication MAC CE</w:t>
      </w:r>
      <w:r w:rsidR="00C14B76">
        <w:rPr>
          <w:rFonts w:eastAsiaTheme="minorEastAsia"/>
          <w:lang w:eastAsia="ko-KR"/>
        </w:rPr>
        <w:t xml:space="preserve">, as </w:t>
      </w:r>
      <w:r>
        <w:rPr>
          <w:rFonts w:eastAsiaTheme="minorEastAsia"/>
          <w:lang w:eastAsia="ko-KR"/>
        </w:rPr>
        <w:t>discussed</w:t>
      </w:r>
      <w:r w:rsidR="00C14B76">
        <w:rPr>
          <w:rFonts w:eastAsiaTheme="minorEastAsia"/>
          <w:lang w:eastAsia="ko-KR"/>
        </w:rPr>
        <w:t xml:space="preserve"> in RAN</w:t>
      </w:r>
      <w:r w:rsidR="00C14B76">
        <w:rPr>
          <w:rFonts w:eastAsiaTheme="minorEastAsia" w:hint="eastAsia"/>
          <w:lang w:eastAsia="ja-JP"/>
        </w:rPr>
        <w:t>1</w:t>
      </w:r>
      <w:r w:rsidR="00C14B76">
        <w:rPr>
          <w:rFonts w:eastAsiaTheme="minorEastAsia"/>
          <w:lang w:eastAsia="ja-JP"/>
        </w:rPr>
        <w:t xml:space="preserve">#104b-e </w:t>
      </w:r>
      <w:r w:rsidR="00C14B76">
        <w:rPr>
          <w:rFonts w:eastAsiaTheme="minorEastAsia"/>
          <w:lang w:eastAsia="ja-JP"/>
        </w:rPr>
        <w:fldChar w:fldCharType="begin"/>
      </w:r>
      <w:r w:rsidR="00C14B76">
        <w:rPr>
          <w:rFonts w:eastAsiaTheme="minorEastAsia"/>
          <w:lang w:eastAsia="ja-JP"/>
        </w:rPr>
        <w:instrText xml:space="preserve"> REF _Ref71571796 \n \h </w:instrText>
      </w:r>
      <w:r w:rsidR="00C14B76">
        <w:rPr>
          <w:rFonts w:eastAsiaTheme="minorEastAsia"/>
          <w:lang w:eastAsia="ja-JP"/>
        </w:rPr>
      </w:r>
      <w:r w:rsidR="00C14B76">
        <w:rPr>
          <w:rFonts w:eastAsiaTheme="minorEastAsia"/>
          <w:lang w:eastAsia="ja-JP"/>
        </w:rPr>
        <w:fldChar w:fldCharType="separate"/>
      </w:r>
      <w:r w:rsidR="006874FF">
        <w:rPr>
          <w:rFonts w:eastAsiaTheme="minorEastAsia"/>
          <w:lang w:eastAsia="ja-JP"/>
        </w:rPr>
        <w:t>[6]</w:t>
      </w:r>
      <w:r w:rsidR="00C14B76">
        <w:rPr>
          <w:rFonts w:eastAsiaTheme="minorEastAsia"/>
          <w:lang w:eastAsia="ja-JP"/>
        </w:rPr>
        <w:fldChar w:fldCharType="end"/>
      </w:r>
      <w:r w:rsidR="00E43BF1">
        <w:t xml:space="preserve">. </w:t>
      </w:r>
    </w:p>
    <w:p w14:paraId="4965D7BC" w14:textId="38E05F72" w:rsidR="00CA326A" w:rsidRPr="00906612" w:rsidRDefault="000D5B1E" w:rsidP="00F666F9">
      <w:pPr>
        <w:rPr>
          <w:b/>
          <w:bCs/>
          <w:lang w:eastAsia="ko-KR"/>
        </w:rPr>
      </w:pPr>
      <w:r w:rsidRPr="00F20059">
        <w:rPr>
          <w:b/>
          <w:bCs/>
          <w:u w:val="single"/>
          <w:lang w:eastAsia="ko-KR"/>
        </w:rPr>
        <w:t xml:space="preserve">Aperiodic CSI Trigger State </w:t>
      </w:r>
      <w:proofErr w:type="spellStart"/>
      <w:r w:rsidRPr="00F20059">
        <w:rPr>
          <w:b/>
          <w:bCs/>
          <w:u w:val="single"/>
          <w:lang w:eastAsia="ko-KR"/>
        </w:rPr>
        <w:t>Subselection</w:t>
      </w:r>
      <w:proofErr w:type="spellEnd"/>
      <w:r w:rsidRPr="00F20059">
        <w:rPr>
          <w:b/>
          <w:bCs/>
          <w:u w:val="single"/>
          <w:lang w:eastAsia="ko-KR"/>
        </w:rPr>
        <w:t xml:space="preserve"> MAC CE</w:t>
      </w:r>
      <w:r w:rsidRPr="00906612" w:rsidDel="000D5B1E">
        <w:rPr>
          <w:b/>
          <w:bCs/>
          <w:u w:val="single"/>
          <w:lang w:eastAsia="ja-JP"/>
        </w:rPr>
        <w:t xml:space="preserve"> </w:t>
      </w:r>
    </w:p>
    <w:p w14:paraId="4438E92D" w14:textId="77777777" w:rsidR="000D5B1E" w:rsidRDefault="00D87856" w:rsidP="00F666F9">
      <w:pPr>
        <w:rPr>
          <w:iCs/>
          <w:color w:val="000000"/>
        </w:rPr>
      </w:pPr>
      <w:r w:rsidRPr="003E2C49">
        <w:rPr>
          <w:lang w:eastAsia="ko-KR"/>
        </w:rPr>
        <w:t xml:space="preserve">Aperiodic CSI Trigger State </w:t>
      </w:r>
      <w:proofErr w:type="spellStart"/>
      <w:r w:rsidRPr="003E2C49">
        <w:rPr>
          <w:lang w:eastAsia="ko-KR"/>
        </w:rPr>
        <w:t>Subselection</w:t>
      </w:r>
      <w:proofErr w:type="spellEnd"/>
      <w:r>
        <w:rPr>
          <w:lang w:eastAsia="ko-KR"/>
        </w:rPr>
        <w:t xml:space="preserve"> MAC CE is used for </w:t>
      </w:r>
      <w:proofErr w:type="spellStart"/>
      <w:r>
        <w:rPr>
          <w:lang w:eastAsia="ko-KR"/>
        </w:rPr>
        <w:t>subselection</w:t>
      </w:r>
      <w:proofErr w:type="spellEnd"/>
      <w:r>
        <w:rPr>
          <w:lang w:eastAsia="ko-KR"/>
        </w:rPr>
        <w:t xml:space="preserve"> of CSI triggering states configured in </w:t>
      </w:r>
      <w:r>
        <w:rPr>
          <w:i/>
          <w:color w:val="000000"/>
        </w:rPr>
        <w:t>CSI-</w:t>
      </w:r>
      <w:proofErr w:type="spellStart"/>
      <w:r>
        <w:rPr>
          <w:i/>
          <w:color w:val="000000"/>
        </w:rPr>
        <w:t>AperiodicTriggerStateList</w:t>
      </w:r>
      <w:proofErr w:type="spellEnd"/>
      <w:r>
        <w:rPr>
          <w:i/>
          <w:color w:val="000000"/>
        </w:rPr>
        <w:t>.</w:t>
      </w:r>
      <w:r w:rsidR="000D5B1E">
        <w:rPr>
          <w:i/>
          <w:color w:val="000000"/>
        </w:rPr>
        <w:t xml:space="preserve"> </w:t>
      </w:r>
      <w:r w:rsidR="000D5B1E">
        <w:rPr>
          <w:iCs/>
          <w:color w:val="000000"/>
        </w:rPr>
        <w:t xml:space="preserve">The MAC CE action timing in the current specification is as follows. </w:t>
      </w:r>
    </w:p>
    <w:tbl>
      <w:tblPr>
        <w:tblStyle w:val="afc"/>
        <w:tblW w:w="0" w:type="auto"/>
        <w:tblLook w:val="04A0" w:firstRow="1" w:lastRow="0" w:firstColumn="1" w:lastColumn="0" w:noHBand="0" w:noVBand="1"/>
      </w:tblPr>
      <w:tblGrid>
        <w:gridCol w:w="9630"/>
      </w:tblGrid>
      <w:tr w:rsidR="000D5B1E" w14:paraId="37D969E5" w14:textId="77777777" w:rsidTr="00C15600">
        <w:tc>
          <w:tcPr>
            <w:tcW w:w="9630" w:type="dxa"/>
          </w:tcPr>
          <w:p w14:paraId="50728C4B" w14:textId="77777777" w:rsidR="000D5B1E" w:rsidRDefault="000D5B1E" w:rsidP="00F20059">
            <w:pPr>
              <w:ind w:right="200"/>
              <w:rPr>
                <w:rFonts w:eastAsia="游明朝" w:cs="Arial"/>
              </w:rPr>
            </w:pPr>
            <w:r>
              <w:rPr>
                <w:rFonts w:cs="Arial"/>
              </w:rPr>
              <w:t>TS38.214</w:t>
            </w:r>
            <w:r>
              <w:rPr>
                <w:rFonts w:eastAsia="游明朝" w:cs="Arial"/>
              </w:rPr>
              <w:t xml:space="preserve"> section 5.2.1.5.1</w:t>
            </w:r>
          </w:p>
          <w:p w14:paraId="557D0298" w14:textId="68A516BE" w:rsidR="000D5B1E" w:rsidRDefault="000D5B1E" w:rsidP="00F20059">
            <w:pPr>
              <w:ind w:right="200"/>
              <w:rPr>
                <w:lang w:eastAsia="ja-JP"/>
              </w:rPr>
            </w:pPr>
            <w:r w:rsidRPr="001B12D3">
              <w:t xml:space="preserve">When the UE would transmit a PUCCH with HARQ-ACK information in slot </w:t>
            </w:r>
            <w:r w:rsidRPr="001B12D3">
              <w:rPr>
                <w:i/>
              </w:rPr>
              <w:t>n</w:t>
            </w:r>
            <w:r w:rsidRPr="001B12D3">
              <w:t xml:space="preserve"> corresponding to the PDSCH carrying the </w:t>
            </w:r>
            <w:proofErr w:type="spellStart"/>
            <w:r w:rsidRPr="001B12D3">
              <w:t>subselection</w:t>
            </w:r>
            <w:proofErr w:type="spellEnd"/>
            <w:r w:rsidRPr="001B12D3">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eastAsiaTheme="minorEastAsia" w:hAnsi="Cambria Math" w:cstheme="minorBidi"/>
                      <w:kern w:val="2"/>
                      <w:sz w:val="21"/>
                      <w:szCs w:val="22"/>
                      <w:lang w:val="de-DE"/>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1B12D3">
              <w:t xml:space="preserve"> where </w:t>
            </w:r>
            <w:r w:rsidRPr="001B12D3">
              <w:rPr>
                <w:rFonts w:ascii="Symbol" w:hAnsi="Symbol"/>
                <w:i/>
              </w:rPr>
              <w:t>m</w:t>
            </w:r>
            <w:r w:rsidRPr="001B12D3">
              <w:t xml:space="preserve"> is the SCS configuration for the PUCCH.</w:t>
            </w:r>
          </w:p>
        </w:tc>
      </w:tr>
    </w:tbl>
    <w:p w14:paraId="5F851E98" w14:textId="20A2E23A" w:rsidR="00A22D50" w:rsidRDefault="00BD14E5" w:rsidP="00F666F9">
      <w:r>
        <w:t xml:space="preserve"> </w:t>
      </w:r>
      <w:r w:rsidR="006F4AFE">
        <w:t xml:space="preserve">The following two </w:t>
      </w:r>
      <w:r w:rsidR="00766781">
        <w:t xml:space="preserve">alternatives </w:t>
      </w:r>
      <w:r w:rsidR="00E43BF1">
        <w:t xml:space="preserve">for the MAC CE action timing </w:t>
      </w:r>
      <w:r w:rsidR="00766781">
        <w:t xml:space="preserve">can be considered. </w:t>
      </w:r>
    </w:p>
    <w:p w14:paraId="65351C77" w14:textId="1D535ECD" w:rsidR="00C74CF4" w:rsidRDefault="00C74CF4" w:rsidP="00F666F9">
      <w:pPr>
        <w:rPr>
          <w:lang w:eastAsia="ja-JP"/>
        </w:rPr>
      </w:pPr>
      <w:r>
        <w:rPr>
          <w:lang w:eastAsia="ja-JP"/>
        </w:rPr>
        <w:t xml:space="preserve">Alt1: new </w:t>
      </w:r>
      <w:proofErr w:type="spellStart"/>
      <w:r>
        <w:rPr>
          <w:lang w:eastAsia="ja-JP"/>
        </w:rPr>
        <w:t>subselection</w:t>
      </w:r>
      <w:proofErr w:type="spellEnd"/>
      <w:r>
        <w:rPr>
          <w:lang w:eastAsia="ja-JP"/>
        </w:rPr>
        <w:t xml:space="preserve"> is applied for the </w:t>
      </w:r>
      <w:r w:rsidRPr="00F20059">
        <w:rPr>
          <w:u w:val="single"/>
          <w:lang w:eastAsia="ja-JP"/>
        </w:rPr>
        <w:t>CSI report</w:t>
      </w:r>
      <w:r>
        <w:rPr>
          <w:lang w:eastAsia="ja-JP"/>
        </w:rPr>
        <w:t xml:space="preserve"> after the </w:t>
      </w:r>
      <w:r w:rsidR="00C97AA3">
        <w:rPr>
          <w:lang w:eastAsia="ja-JP"/>
        </w:rPr>
        <w:t xml:space="preserve">UL related </w:t>
      </w:r>
      <w:r>
        <w:rPr>
          <w:lang w:eastAsia="ja-JP"/>
        </w:rPr>
        <w:t>MAC CE action timing</w:t>
      </w:r>
    </w:p>
    <w:p w14:paraId="2CB6B400" w14:textId="6050AF8E" w:rsidR="00C74CF4" w:rsidRDefault="00C74CF4" w:rsidP="00F666F9">
      <w:pPr>
        <w:rPr>
          <w:lang w:eastAsia="ja-JP"/>
        </w:rPr>
      </w:pPr>
      <w:r>
        <w:rPr>
          <w:rFonts w:hint="eastAsia"/>
          <w:lang w:eastAsia="ja-JP"/>
        </w:rPr>
        <w:t>A</w:t>
      </w:r>
      <w:r>
        <w:rPr>
          <w:lang w:eastAsia="ja-JP"/>
        </w:rPr>
        <w:t xml:space="preserve">lt2: new </w:t>
      </w:r>
      <w:proofErr w:type="spellStart"/>
      <w:r>
        <w:rPr>
          <w:lang w:eastAsia="ja-JP"/>
        </w:rPr>
        <w:t>subselection</w:t>
      </w:r>
      <w:proofErr w:type="spellEnd"/>
      <w:r>
        <w:rPr>
          <w:lang w:eastAsia="ja-JP"/>
        </w:rPr>
        <w:t xml:space="preserve"> is applied for the </w:t>
      </w:r>
      <w:r w:rsidRPr="00F20059">
        <w:rPr>
          <w:u w:val="single"/>
          <w:lang w:eastAsia="ja-JP"/>
        </w:rPr>
        <w:t>CSI request</w:t>
      </w:r>
      <w:r>
        <w:rPr>
          <w:lang w:eastAsia="ja-JP"/>
        </w:rPr>
        <w:t xml:space="preserve"> after the </w:t>
      </w:r>
      <w:r w:rsidR="00C97AA3">
        <w:rPr>
          <w:lang w:eastAsia="ja-JP"/>
        </w:rPr>
        <w:t xml:space="preserve">DL related </w:t>
      </w:r>
      <w:r>
        <w:rPr>
          <w:lang w:eastAsia="ja-JP"/>
        </w:rPr>
        <w:t>MAC CE action timing</w:t>
      </w:r>
    </w:p>
    <w:p w14:paraId="3F73FC91" w14:textId="00F8FC1E" w:rsidR="00D437C6" w:rsidRDefault="00DD7EFF" w:rsidP="00F666F9">
      <w:pPr>
        <w:rPr>
          <w:lang w:eastAsia="ja-JP"/>
        </w:rPr>
      </w:pPr>
      <w:r>
        <w:rPr>
          <w:lang w:eastAsia="ja-JP"/>
        </w:rPr>
        <w:t xml:space="preserve">The timing relation </w:t>
      </w:r>
      <w:r w:rsidR="00E43BF1">
        <w:rPr>
          <w:lang w:eastAsia="ja-JP"/>
        </w:rPr>
        <w:t xml:space="preserve">for the two alternatives </w:t>
      </w:r>
      <w:r>
        <w:rPr>
          <w:lang w:eastAsia="ja-JP"/>
        </w:rPr>
        <w:t>is illustrated in</w:t>
      </w:r>
      <w:r w:rsidR="00482620">
        <w:rPr>
          <w:lang w:eastAsia="ja-JP"/>
        </w:rPr>
        <w:t xml:space="preserve"> </w:t>
      </w:r>
      <w:r w:rsidR="00482620">
        <w:rPr>
          <w:lang w:eastAsia="ja-JP"/>
        </w:rPr>
        <w:fldChar w:fldCharType="begin"/>
      </w:r>
      <w:r w:rsidR="00482620">
        <w:rPr>
          <w:lang w:eastAsia="ja-JP"/>
        </w:rPr>
        <w:instrText xml:space="preserve"> REF _Ref64644816 \h </w:instrText>
      </w:r>
      <w:r w:rsidR="00482620">
        <w:rPr>
          <w:lang w:eastAsia="ja-JP"/>
        </w:rPr>
      </w:r>
      <w:r w:rsidR="00482620">
        <w:rPr>
          <w:lang w:eastAsia="ja-JP"/>
        </w:rPr>
        <w:fldChar w:fldCharType="separate"/>
      </w:r>
      <w:r w:rsidR="006874FF">
        <w:t xml:space="preserve">Figure </w:t>
      </w:r>
      <w:r w:rsidR="006874FF">
        <w:rPr>
          <w:noProof/>
        </w:rPr>
        <w:t>4</w:t>
      </w:r>
      <w:r w:rsidR="00482620">
        <w:rPr>
          <w:lang w:eastAsia="ja-JP"/>
        </w:rPr>
        <w:fldChar w:fldCharType="end"/>
      </w:r>
      <w:r w:rsidR="00482620">
        <w:rPr>
          <w:lang w:eastAsia="ja-JP"/>
        </w:rPr>
        <w:t>.</w:t>
      </w:r>
      <w:r>
        <w:rPr>
          <w:lang w:eastAsia="ja-JP"/>
        </w:rPr>
        <w:t xml:space="preserve"> </w:t>
      </w:r>
    </w:p>
    <w:p w14:paraId="0E9D26F3" w14:textId="2EAA335C" w:rsidR="00D437C6" w:rsidRDefault="00DD7EFF" w:rsidP="00F666F9">
      <w:pPr>
        <w:rPr>
          <w:lang w:eastAsia="ja-JP"/>
        </w:rPr>
      </w:pPr>
      <w:r>
        <w:rPr>
          <w:lang w:eastAsia="ja-JP"/>
        </w:rPr>
        <w:t xml:space="preserve">In Alt1, </w:t>
      </w:r>
      <w:proofErr w:type="spellStart"/>
      <w:r w:rsidR="00482620">
        <w:rPr>
          <w:lang w:eastAsia="ja-JP"/>
        </w:rPr>
        <w:t>gNB</w:t>
      </w:r>
      <w:proofErr w:type="spellEnd"/>
      <w:r w:rsidR="00482620">
        <w:rPr>
          <w:lang w:eastAsia="ja-JP"/>
        </w:rPr>
        <w:t xml:space="preserve"> would send the CSI request (at T1 in the figure) based on the new </w:t>
      </w:r>
      <w:proofErr w:type="spellStart"/>
      <w:r w:rsidR="00482620">
        <w:rPr>
          <w:lang w:eastAsia="ja-JP"/>
        </w:rPr>
        <w:t>subselection</w:t>
      </w:r>
      <w:proofErr w:type="spellEnd"/>
      <w:r w:rsidR="00482620">
        <w:rPr>
          <w:lang w:eastAsia="ja-JP"/>
        </w:rPr>
        <w:t xml:space="preserve">, but whether the CSI report is based on new </w:t>
      </w:r>
      <w:proofErr w:type="spellStart"/>
      <w:r w:rsidR="00482620">
        <w:rPr>
          <w:lang w:eastAsia="ja-JP"/>
        </w:rPr>
        <w:t>subselection</w:t>
      </w:r>
      <w:proofErr w:type="spellEnd"/>
      <w:r w:rsidR="00482620">
        <w:rPr>
          <w:lang w:eastAsia="ja-JP"/>
        </w:rPr>
        <w:t xml:space="preserve"> or old </w:t>
      </w:r>
      <w:proofErr w:type="spellStart"/>
      <w:r w:rsidR="00482620">
        <w:rPr>
          <w:lang w:eastAsia="ja-JP"/>
        </w:rPr>
        <w:t>subselection</w:t>
      </w:r>
      <w:proofErr w:type="spellEnd"/>
      <w:r w:rsidR="00482620">
        <w:rPr>
          <w:lang w:eastAsia="ja-JP"/>
        </w:rPr>
        <w:t xml:space="preserve"> depends on whether the UE correctly received the MAC CE. On the other hand, </w:t>
      </w:r>
      <w:r w:rsidR="00D437C6">
        <w:rPr>
          <w:lang w:eastAsia="ja-JP"/>
        </w:rPr>
        <w:t xml:space="preserve">if feedback enabled HARQ process is used for the MAC CE transmission, </w:t>
      </w:r>
      <w:proofErr w:type="spellStart"/>
      <w:r w:rsidR="00482620">
        <w:rPr>
          <w:lang w:eastAsia="ja-JP"/>
        </w:rPr>
        <w:t>gNB</w:t>
      </w:r>
      <w:proofErr w:type="spellEnd"/>
      <w:r w:rsidR="00482620">
        <w:rPr>
          <w:lang w:eastAsia="ja-JP"/>
        </w:rPr>
        <w:t xml:space="preserve"> can know which </w:t>
      </w:r>
      <w:proofErr w:type="spellStart"/>
      <w:r w:rsidR="00482620">
        <w:rPr>
          <w:lang w:eastAsia="ja-JP"/>
        </w:rPr>
        <w:t>subselection</w:t>
      </w:r>
      <w:proofErr w:type="spellEnd"/>
      <w:r w:rsidR="00482620">
        <w:rPr>
          <w:lang w:eastAsia="ja-JP"/>
        </w:rPr>
        <w:t xml:space="preserve"> (new or old) is used by the UE because </w:t>
      </w:r>
      <w:proofErr w:type="spellStart"/>
      <w:r w:rsidR="00482620">
        <w:rPr>
          <w:lang w:eastAsia="ja-JP"/>
        </w:rPr>
        <w:t>gNB</w:t>
      </w:r>
      <w:proofErr w:type="spellEnd"/>
      <w:r w:rsidR="00482620">
        <w:rPr>
          <w:lang w:eastAsia="ja-JP"/>
        </w:rPr>
        <w:t xml:space="preserve"> would receive the HARQ-ACK for the MAC CE before the reception of the CSI report</w:t>
      </w:r>
      <w:r w:rsidR="00D437C6">
        <w:rPr>
          <w:lang w:eastAsia="ja-JP"/>
        </w:rPr>
        <w:t xml:space="preserve">, and </w:t>
      </w:r>
      <w:proofErr w:type="spellStart"/>
      <w:r w:rsidR="00D437C6">
        <w:rPr>
          <w:lang w:eastAsia="ja-JP"/>
        </w:rPr>
        <w:t>gNB</w:t>
      </w:r>
      <w:proofErr w:type="spellEnd"/>
      <w:r w:rsidR="00D437C6">
        <w:rPr>
          <w:lang w:eastAsia="ja-JP"/>
        </w:rPr>
        <w:t xml:space="preserve"> may ignore the reported CSI if </w:t>
      </w:r>
      <w:proofErr w:type="spellStart"/>
      <w:r w:rsidR="00D437C6">
        <w:rPr>
          <w:lang w:eastAsia="ja-JP"/>
        </w:rPr>
        <w:t>gNB</w:t>
      </w:r>
      <w:proofErr w:type="spellEnd"/>
      <w:r w:rsidR="00D437C6">
        <w:rPr>
          <w:lang w:eastAsia="ja-JP"/>
        </w:rPr>
        <w:t xml:space="preserve"> did not receive ACK. If feedback disabled HARQ process is used for the MAC CE transmission, </w:t>
      </w:r>
      <w:proofErr w:type="spellStart"/>
      <w:r w:rsidR="00D437C6">
        <w:rPr>
          <w:lang w:eastAsia="ja-JP"/>
        </w:rPr>
        <w:t>gNB</w:t>
      </w:r>
      <w:proofErr w:type="spellEnd"/>
      <w:r w:rsidR="00D437C6">
        <w:rPr>
          <w:lang w:eastAsia="ja-JP"/>
        </w:rPr>
        <w:t xml:space="preserve"> would transmit with sufficiently low BLER. </w:t>
      </w:r>
      <w:r w:rsidR="00FC0AFF">
        <w:rPr>
          <w:lang w:eastAsia="ja-JP"/>
        </w:rPr>
        <w:t xml:space="preserve">New </w:t>
      </w:r>
      <w:proofErr w:type="spellStart"/>
      <w:r w:rsidR="00FC0AFF">
        <w:rPr>
          <w:lang w:eastAsia="ja-JP"/>
        </w:rPr>
        <w:lastRenderedPageBreak/>
        <w:t>subselection</w:t>
      </w:r>
      <w:proofErr w:type="spellEnd"/>
      <w:r w:rsidR="00FC0AFF">
        <w:rPr>
          <w:lang w:eastAsia="ja-JP"/>
        </w:rPr>
        <w:t xml:space="preserve"> become</w:t>
      </w:r>
      <w:r w:rsidR="00BC1812">
        <w:rPr>
          <w:lang w:eastAsia="ja-JP"/>
        </w:rPr>
        <w:t>s</w:t>
      </w:r>
      <w:r w:rsidR="00FC0AFF">
        <w:rPr>
          <w:lang w:eastAsia="ja-JP"/>
        </w:rPr>
        <w:t xml:space="preserve"> available earlier than Alt 2 although </w:t>
      </w:r>
      <w:r w:rsidR="00C773EB">
        <w:rPr>
          <w:lang w:eastAsia="ja-JP"/>
        </w:rPr>
        <w:t xml:space="preserve">the CSI report may be discarded when UE could not </w:t>
      </w:r>
      <w:r w:rsidR="00113E9C">
        <w:rPr>
          <w:lang w:eastAsia="ja-JP"/>
        </w:rPr>
        <w:t xml:space="preserve">decode </w:t>
      </w:r>
      <w:r w:rsidR="00C773EB">
        <w:rPr>
          <w:lang w:eastAsia="ja-JP"/>
        </w:rPr>
        <w:t>the MAC CE correctly.</w:t>
      </w:r>
    </w:p>
    <w:p w14:paraId="00598C43" w14:textId="6AECC39E" w:rsidR="00C74CF4" w:rsidRDefault="00D437C6" w:rsidP="00F666F9">
      <w:pPr>
        <w:rPr>
          <w:lang w:eastAsia="ja-JP"/>
        </w:rPr>
      </w:pPr>
      <w:r>
        <w:rPr>
          <w:lang w:eastAsia="ja-JP"/>
        </w:rPr>
        <w:t xml:space="preserve">In Alt2, </w:t>
      </w:r>
      <w:proofErr w:type="spellStart"/>
      <w:r>
        <w:rPr>
          <w:lang w:eastAsia="ja-JP"/>
        </w:rPr>
        <w:t>gNB</w:t>
      </w:r>
      <w:proofErr w:type="spellEnd"/>
      <w:r>
        <w:rPr>
          <w:lang w:eastAsia="ja-JP"/>
        </w:rPr>
        <w:t xml:space="preserve"> </w:t>
      </w:r>
      <w:r w:rsidR="00FC0AFF">
        <w:rPr>
          <w:lang w:eastAsia="ja-JP"/>
        </w:rPr>
        <w:t xml:space="preserve">is confident about UE’s </w:t>
      </w:r>
      <w:proofErr w:type="spellStart"/>
      <w:r w:rsidR="00FC0AFF">
        <w:rPr>
          <w:lang w:eastAsia="ja-JP"/>
        </w:rPr>
        <w:t>subselection</w:t>
      </w:r>
      <w:proofErr w:type="spellEnd"/>
      <w:r w:rsidR="00FC0AFF">
        <w:rPr>
          <w:lang w:eastAsia="ja-JP"/>
        </w:rPr>
        <w:t xml:space="preserve"> when it send</w:t>
      </w:r>
      <w:r w:rsidR="008C3012">
        <w:rPr>
          <w:lang w:eastAsia="ja-JP"/>
        </w:rPr>
        <w:t>s</w:t>
      </w:r>
      <w:r w:rsidR="00FC0AFF">
        <w:rPr>
          <w:lang w:eastAsia="ja-JP"/>
        </w:rPr>
        <w:t xml:space="preserve"> the CSI request, </w:t>
      </w:r>
      <w:proofErr w:type="gramStart"/>
      <w:r w:rsidR="00FC0AFF">
        <w:rPr>
          <w:lang w:eastAsia="ja-JP"/>
        </w:rPr>
        <w:t>i.e.</w:t>
      </w:r>
      <w:proofErr w:type="gramEnd"/>
      <w:r w:rsidR="00FC0AFF">
        <w:rPr>
          <w:lang w:eastAsia="ja-JP"/>
        </w:rPr>
        <w:t xml:space="preserve"> for the CSI request transmitted before the MAC CE action timing at </w:t>
      </w:r>
      <w:proofErr w:type="spellStart"/>
      <w:r w:rsidR="00FC0AFF">
        <w:rPr>
          <w:lang w:eastAsia="ja-JP"/>
        </w:rPr>
        <w:t>gNB</w:t>
      </w:r>
      <w:proofErr w:type="spellEnd"/>
      <w:r w:rsidR="00FC0AFF">
        <w:rPr>
          <w:lang w:eastAsia="ja-JP"/>
        </w:rPr>
        <w:t xml:space="preserve">, old </w:t>
      </w:r>
      <w:proofErr w:type="spellStart"/>
      <w:r w:rsidR="00FC0AFF">
        <w:rPr>
          <w:lang w:eastAsia="ja-JP"/>
        </w:rPr>
        <w:t>subselection</w:t>
      </w:r>
      <w:proofErr w:type="spellEnd"/>
      <w:r w:rsidR="00FC0AFF">
        <w:rPr>
          <w:lang w:eastAsia="ja-JP"/>
        </w:rPr>
        <w:t xml:space="preserve"> is used while for the CSI request transmitted after the MAC CE action timing at </w:t>
      </w:r>
      <w:proofErr w:type="spellStart"/>
      <w:r w:rsidR="00FC0AFF">
        <w:rPr>
          <w:lang w:eastAsia="ja-JP"/>
        </w:rPr>
        <w:t>gNB</w:t>
      </w:r>
      <w:proofErr w:type="spellEnd"/>
      <w:r w:rsidR="00FC0AFF">
        <w:rPr>
          <w:lang w:eastAsia="ja-JP"/>
        </w:rPr>
        <w:t xml:space="preserve">, </w:t>
      </w:r>
      <w:r w:rsidR="008C3012">
        <w:rPr>
          <w:lang w:eastAsia="ja-JP"/>
        </w:rPr>
        <w:t>new</w:t>
      </w:r>
      <w:r w:rsidR="00FC0AFF">
        <w:rPr>
          <w:lang w:eastAsia="ja-JP"/>
        </w:rPr>
        <w:t xml:space="preserve"> </w:t>
      </w:r>
      <w:proofErr w:type="spellStart"/>
      <w:r w:rsidR="00FC0AFF">
        <w:rPr>
          <w:lang w:eastAsia="ja-JP"/>
        </w:rPr>
        <w:t>subselection</w:t>
      </w:r>
      <w:proofErr w:type="spellEnd"/>
      <w:r w:rsidR="00FC0AFF">
        <w:rPr>
          <w:lang w:eastAsia="ja-JP"/>
        </w:rPr>
        <w:t xml:space="preserve"> is used. On the other hand, reflection of the new </w:t>
      </w:r>
      <w:proofErr w:type="spellStart"/>
      <w:r w:rsidR="00FC0AFF">
        <w:rPr>
          <w:lang w:eastAsia="ja-JP"/>
        </w:rPr>
        <w:t>subselection</w:t>
      </w:r>
      <w:proofErr w:type="spellEnd"/>
      <w:r w:rsidR="00FC0AFF">
        <w:rPr>
          <w:lang w:eastAsia="ja-JP"/>
        </w:rPr>
        <w:t xml:space="preserve"> is delayed compared to Alt 1. </w:t>
      </w:r>
    </w:p>
    <w:p w14:paraId="1DFC23D2" w14:textId="41545236" w:rsidR="00CA6442" w:rsidRDefault="007F3616" w:rsidP="00F666F9">
      <w:pPr>
        <w:rPr>
          <w:lang w:eastAsia="ja-JP"/>
        </w:rPr>
      </w:pPr>
      <w:r>
        <w:rPr>
          <w:lang w:eastAsia="ja-JP"/>
        </w:rPr>
        <w:t xml:space="preserve">Both Alt1 and Alt2 </w:t>
      </w:r>
      <w:r w:rsidR="00FC0AFF">
        <w:rPr>
          <w:lang w:eastAsia="ja-JP"/>
        </w:rPr>
        <w:t>would</w:t>
      </w:r>
      <w:r>
        <w:rPr>
          <w:lang w:eastAsia="ja-JP"/>
        </w:rPr>
        <w:t xml:space="preserve"> </w:t>
      </w:r>
      <w:r w:rsidR="00411456">
        <w:rPr>
          <w:lang w:eastAsia="ja-JP"/>
        </w:rPr>
        <w:t xml:space="preserve">be </w:t>
      </w:r>
      <w:r>
        <w:rPr>
          <w:lang w:eastAsia="ja-JP"/>
        </w:rPr>
        <w:t>wor</w:t>
      </w:r>
      <w:r w:rsidR="00411456">
        <w:rPr>
          <w:lang w:eastAsia="ja-JP"/>
        </w:rPr>
        <w:t>kable</w:t>
      </w:r>
      <w:r>
        <w:rPr>
          <w:lang w:eastAsia="ja-JP"/>
        </w:rPr>
        <w:t xml:space="preserve">, but Alt 1 would be slightly preferred because of the shorter latency. </w:t>
      </w:r>
    </w:p>
    <w:p w14:paraId="1D1273D9" w14:textId="5B458B99" w:rsidR="005F6AE3" w:rsidRDefault="004332FD" w:rsidP="00C773EB">
      <w:pPr>
        <w:jc w:val="center"/>
        <w:rPr>
          <w:lang w:eastAsia="ja-JP"/>
        </w:rPr>
      </w:pPr>
      <w:r>
        <w:rPr>
          <w:noProof/>
          <w:lang w:eastAsia="ja-JP"/>
        </w:rPr>
        <w:drawing>
          <wp:inline distT="0" distB="0" distL="0" distR="0" wp14:anchorId="632B5AF7" wp14:editId="28EF70FA">
            <wp:extent cx="5238115" cy="1943657"/>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78007" cy="1958459"/>
                    </a:xfrm>
                    <a:prstGeom prst="rect">
                      <a:avLst/>
                    </a:prstGeom>
                    <a:noFill/>
                    <a:ln>
                      <a:noFill/>
                    </a:ln>
                  </pic:spPr>
                </pic:pic>
              </a:graphicData>
            </a:graphic>
          </wp:inline>
        </w:drawing>
      </w:r>
    </w:p>
    <w:p w14:paraId="57568EA7" w14:textId="1819717F" w:rsidR="00D87856" w:rsidRDefault="00D87856" w:rsidP="00D87856">
      <w:pPr>
        <w:pStyle w:val="ac"/>
        <w:jc w:val="center"/>
      </w:pPr>
      <w:bookmarkStart w:id="2" w:name="_Ref64644816"/>
      <w:r>
        <w:t xml:space="preserve">Figure </w:t>
      </w:r>
      <w:r>
        <w:fldChar w:fldCharType="begin"/>
      </w:r>
      <w:r>
        <w:instrText xml:space="preserve"> SEQ Figure \* ARABIC </w:instrText>
      </w:r>
      <w:r>
        <w:fldChar w:fldCharType="separate"/>
      </w:r>
      <w:r w:rsidR="006874FF">
        <w:rPr>
          <w:noProof/>
        </w:rPr>
        <w:t>4</w:t>
      </w:r>
      <w:r>
        <w:fldChar w:fldCharType="end"/>
      </w:r>
      <w:bookmarkEnd w:id="2"/>
      <w:r w:rsidRPr="00AA7A0C">
        <w:t xml:space="preserve"> </w:t>
      </w:r>
      <w:r>
        <w:t>Timing relationship for Aperiodic</w:t>
      </w:r>
      <w:r w:rsidR="00BD14E5">
        <w:t xml:space="preserve"> CSI t</w:t>
      </w:r>
      <w:r>
        <w:t>rigger</w:t>
      </w:r>
      <w:r w:rsidR="00BD14E5">
        <w:t xml:space="preserve"> s</w:t>
      </w:r>
      <w:r>
        <w:t xml:space="preserve">tate </w:t>
      </w:r>
      <w:proofErr w:type="spellStart"/>
      <w:r>
        <w:t>subselection</w:t>
      </w:r>
      <w:proofErr w:type="spellEnd"/>
      <w:r>
        <w:t xml:space="preserve"> MAC CE</w:t>
      </w:r>
    </w:p>
    <w:p w14:paraId="765A51C5" w14:textId="795F13A7" w:rsidR="008C3012" w:rsidRDefault="00DB16D9" w:rsidP="008C3012">
      <w:pPr>
        <w:rPr>
          <w:b/>
          <w:bCs/>
          <w:lang w:eastAsia="ja-JP"/>
        </w:rPr>
      </w:pPr>
      <w:r>
        <w:rPr>
          <w:b/>
          <w:bCs/>
          <w:lang w:eastAsia="ja-JP"/>
        </w:rPr>
        <w:t>P</w:t>
      </w:r>
      <w:r w:rsidR="00AF205C" w:rsidRPr="00AA09DC">
        <w:rPr>
          <w:b/>
          <w:bCs/>
          <w:lang w:eastAsia="ja-JP"/>
        </w:rPr>
        <w:t>roposa</w:t>
      </w:r>
      <w:r w:rsidR="00AF205C">
        <w:rPr>
          <w:b/>
          <w:bCs/>
          <w:lang w:eastAsia="ja-JP"/>
        </w:rPr>
        <w:t xml:space="preserve">l </w:t>
      </w:r>
      <w:r w:rsidR="00C14B76">
        <w:rPr>
          <w:b/>
          <w:bCs/>
          <w:lang w:eastAsia="ja-JP"/>
        </w:rPr>
        <w:t>7</w:t>
      </w:r>
      <w:r w:rsidR="00AF205C" w:rsidRPr="00AA09DC">
        <w:rPr>
          <w:b/>
          <w:bCs/>
          <w:lang w:eastAsia="ja-JP"/>
        </w:rPr>
        <w:t>:</w:t>
      </w:r>
      <w:r w:rsidR="00AF205C">
        <w:rPr>
          <w:b/>
          <w:bCs/>
          <w:lang w:eastAsia="ja-JP"/>
        </w:rPr>
        <w:t xml:space="preserve"> </w:t>
      </w:r>
      <w:r w:rsidR="008C3012">
        <w:rPr>
          <w:b/>
          <w:bCs/>
          <w:lang w:eastAsia="ja-JP"/>
        </w:rPr>
        <w:t xml:space="preserve">The following alternatives for </w:t>
      </w:r>
      <w:r w:rsidR="00AF205C">
        <w:rPr>
          <w:b/>
          <w:bCs/>
          <w:lang w:eastAsia="ja-JP"/>
        </w:rPr>
        <w:t xml:space="preserve">the timing definition of </w:t>
      </w:r>
      <w:r w:rsidR="00AF205C" w:rsidRPr="00AA09DC">
        <w:rPr>
          <w:b/>
          <w:bCs/>
          <w:lang w:eastAsia="ja-JP"/>
        </w:rPr>
        <w:t xml:space="preserve">Aperiodic CSI trigger state </w:t>
      </w:r>
      <w:proofErr w:type="spellStart"/>
      <w:r w:rsidR="00AF205C" w:rsidRPr="00AA09DC">
        <w:rPr>
          <w:b/>
          <w:bCs/>
          <w:lang w:eastAsia="ja-JP"/>
        </w:rPr>
        <w:t>subselection</w:t>
      </w:r>
      <w:proofErr w:type="spellEnd"/>
      <w:r w:rsidR="00AF205C" w:rsidRPr="00AA09DC">
        <w:rPr>
          <w:b/>
          <w:bCs/>
          <w:lang w:eastAsia="ja-JP"/>
        </w:rPr>
        <w:t xml:space="preserve"> MAC CE</w:t>
      </w:r>
      <w:r w:rsidR="00AF205C">
        <w:rPr>
          <w:b/>
          <w:bCs/>
          <w:lang w:eastAsia="ja-JP"/>
        </w:rPr>
        <w:t xml:space="preserve"> action timing should be </w:t>
      </w:r>
      <w:r w:rsidR="008C3012">
        <w:rPr>
          <w:b/>
          <w:bCs/>
          <w:lang w:eastAsia="ja-JP"/>
        </w:rPr>
        <w:t>discussed</w:t>
      </w:r>
      <w:r w:rsidR="00AF205C">
        <w:rPr>
          <w:b/>
          <w:bCs/>
          <w:lang w:eastAsia="ja-JP"/>
        </w:rPr>
        <w:t>.</w:t>
      </w:r>
    </w:p>
    <w:p w14:paraId="4EFAF063" w14:textId="0852279F" w:rsidR="008C3012" w:rsidRPr="008C3012" w:rsidRDefault="008C3012" w:rsidP="00C15600">
      <w:pPr>
        <w:ind w:firstLine="284"/>
        <w:rPr>
          <w:b/>
          <w:bCs/>
          <w:lang w:eastAsia="ja-JP"/>
        </w:rPr>
      </w:pPr>
      <w:r w:rsidRPr="008C3012">
        <w:rPr>
          <w:b/>
          <w:bCs/>
          <w:lang w:eastAsia="ja-JP"/>
        </w:rPr>
        <w:t xml:space="preserve">Alt1: new </w:t>
      </w:r>
      <w:proofErr w:type="spellStart"/>
      <w:r w:rsidRPr="008C3012">
        <w:rPr>
          <w:b/>
          <w:bCs/>
          <w:lang w:eastAsia="ja-JP"/>
        </w:rPr>
        <w:t>subselection</w:t>
      </w:r>
      <w:proofErr w:type="spellEnd"/>
      <w:r w:rsidRPr="008C3012">
        <w:rPr>
          <w:b/>
          <w:bCs/>
          <w:lang w:eastAsia="ja-JP"/>
        </w:rPr>
        <w:t xml:space="preserve"> is applied </w:t>
      </w:r>
      <w:r w:rsidR="00543756">
        <w:rPr>
          <w:b/>
          <w:bCs/>
          <w:lang w:eastAsia="ja-JP"/>
        </w:rPr>
        <w:t>for</w:t>
      </w:r>
      <w:r w:rsidRPr="008C3012">
        <w:rPr>
          <w:b/>
          <w:bCs/>
          <w:lang w:eastAsia="ja-JP"/>
        </w:rPr>
        <w:t xml:space="preserve"> the </w:t>
      </w:r>
      <w:r w:rsidRPr="008C3012">
        <w:rPr>
          <w:b/>
          <w:bCs/>
          <w:u w:val="single"/>
          <w:lang w:eastAsia="ja-JP"/>
        </w:rPr>
        <w:t>CSI report</w:t>
      </w:r>
      <w:r w:rsidRPr="008C3012">
        <w:rPr>
          <w:b/>
          <w:bCs/>
          <w:lang w:eastAsia="ja-JP"/>
        </w:rPr>
        <w:t xml:space="preserve"> after the UL related MAC CE action timing</w:t>
      </w:r>
    </w:p>
    <w:p w14:paraId="2158047C" w14:textId="3639F5B4" w:rsidR="00AF205C" w:rsidRPr="008C3012" w:rsidRDefault="008C3012" w:rsidP="00C15600">
      <w:pPr>
        <w:ind w:firstLine="284"/>
        <w:rPr>
          <w:b/>
          <w:bCs/>
          <w:lang w:eastAsia="ja-JP"/>
        </w:rPr>
      </w:pPr>
      <w:r w:rsidRPr="008C3012">
        <w:rPr>
          <w:rFonts w:hint="eastAsia"/>
          <w:b/>
          <w:bCs/>
          <w:lang w:eastAsia="ja-JP"/>
        </w:rPr>
        <w:t>A</w:t>
      </w:r>
      <w:r w:rsidRPr="008C3012">
        <w:rPr>
          <w:b/>
          <w:bCs/>
          <w:lang w:eastAsia="ja-JP"/>
        </w:rPr>
        <w:t xml:space="preserve">lt2: new </w:t>
      </w:r>
      <w:proofErr w:type="spellStart"/>
      <w:r w:rsidRPr="008C3012">
        <w:rPr>
          <w:b/>
          <w:bCs/>
          <w:lang w:eastAsia="ja-JP"/>
        </w:rPr>
        <w:t>subselection</w:t>
      </w:r>
      <w:proofErr w:type="spellEnd"/>
      <w:r w:rsidRPr="008C3012">
        <w:rPr>
          <w:b/>
          <w:bCs/>
          <w:lang w:eastAsia="ja-JP"/>
        </w:rPr>
        <w:t xml:space="preserve"> is applied </w:t>
      </w:r>
      <w:r w:rsidR="00543756">
        <w:rPr>
          <w:b/>
          <w:bCs/>
          <w:lang w:eastAsia="ja-JP"/>
        </w:rPr>
        <w:t>for</w:t>
      </w:r>
      <w:r w:rsidRPr="008C3012">
        <w:rPr>
          <w:b/>
          <w:bCs/>
          <w:lang w:eastAsia="ja-JP"/>
        </w:rPr>
        <w:t xml:space="preserve"> the </w:t>
      </w:r>
      <w:r w:rsidRPr="008C3012">
        <w:rPr>
          <w:b/>
          <w:bCs/>
          <w:u w:val="single"/>
          <w:lang w:eastAsia="ja-JP"/>
        </w:rPr>
        <w:t>CSI request</w:t>
      </w:r>
      <w:r w:rsidRPr="008C3012">
        <w:rPr>
          <w:b/>
          <w:bCs/>
          <w:lang w:eastAsia="ja-JP"/>
        </w:rPr>
        <w:t xml:space="preserve"> after the DL related MAC CE action timing</w:t>
      </w:r>
      <w:r w:rsidR="00AF205C" w:rsidRPr="008C3012">
        <w:rPr>
          <w:b/>
          <w:bCs/>
          <w:lang w:eastAsia="ja-JP"/>
        </w:rPr>
        <w:t xml:space="preserve"> </w:t>
      </w:r>
    </w:p>
    <w:p w14:paraId="6316A714" w14:textId="75400045" w:rsidR="00D87856" w:rsidRPr="00AA09DC" w:rsidRDefault="00DB16D9" w:rsidP="00F666F9">
      <w:pPr>
        <w:rPr>
          <w:b/>
          <w:bCs/>
          <w:lang w:eastAsia="ja-JP"/>
        </w:rPr>
      </w:pPr>
      <w:r>
        <w:rPr>
          <w:b/>
          <w:bCs/>
          <w:lang w:eastAsia="ja-JP"/>
        </w:rPr>
        <w:t>P</w:t>
      </w:r>
      <w:r w:rsidR="00CD6812" w:rsidRPr="00AA09DC">
        <w:rPr>
          <w:b/>
          <w:bCs/>
          <w:lang w:eastAsia="ja-JP"/>
        </w:rPr>
        <w:t>roposal</w:t>
      </w:r>
      <w:r w:rsidR="00AF205C">
        <w:rPr>
          <w:b/>
          <w:bCs/>
          <w:lang w:eastAsia="ja-JP"/>
        </w:rPr>
        <w:t xml:space="preserve"> </w:t>
      </w:r>
      <w:r w:rsidR="00C14B76">
        <w:rPr>
          <w:b/>
          <w:bCs/>
          <w:lang w:eastAsia="ja-JP"/>
        </w:rPr>
        <w:t>8</w:t>
      </w:r>
      <w:r w:rsidR="00CD6812" w:rsidRPr="00AA09DC">
        <w:rPr>
          <w:b/>
          <w:bCs/>
          <w:lang w:eastAsia="ja-JP"/>
        </w:rPr>
        <w:t xml:space="preserve">: Aperiodic CSI trigger state </w:t>
      </w:r>
      <w:proofErr w:type="spellStart"/>
      <w:r w:rsidR="00CD6812" w:rsidRPr="00AA09DC">
        <w:rPr>
          <w:b/>
          <w:bCs/>
          <w:lang w:eastAsia="ja-JP"/>
        </w:rPr>
        <w:t>subselection</w:t>
      </w:r>
      <w:proofErr w:type="spellEnd"/>
      <w:r w:rsidR="00CD6812" w:rsidRPr="00AA09DC">
        <w:rPr>
          <w:b/>
          <w:bCs/>
          <w:lang w:eastAsia="ja-JP"/>
        </w:rPr>
        <w:t xml:space="preserve"> MAC CE </w:t>
      </w:r>
      <w:r w:rsidR="001B12D3" w:rsidRPr="00AA09DC">
        <w:rPr>
          <w:b/>
          <w:bCs/>
          <w:lang w:eastAsia="ja-JP"/>
        </w:rPr>
        <w:t xml:space="preserve">should be reflected </w:t>
      </w:r>
      <w:r w:rsidR="00543756">
        <w:rPr>
          <w:b/>
          <w:bCs/>
          <w:lang w:eastAsia="ja-JP"/>
        </w:rPr>
        <w:t>for</w:t>
      </w:r>
      <w:r w:rsidR="001B12D3" w:rsidRPr="00AA09DC">
        <w:rPr>
          <w:b/>
          <w:bCs/>
          <w:lang w:eastAsia="ja-JP"/>
        </w:rPr>
        <w:t xml:space="preserve"> the </w:t>
      </w:r>
      <w:r w:rsidR="00C773EB">
        <w:rPr>
          <w:b/>
          <w:bCs/>
          <w:lang w:eastAsia="ja-JP"/>
        </w:rPr>
        <w:t xml:space="preserve">transmission of the </w:t>
      </w:r>
      <w:r w:rsidR="00F37546" w:rsidRPr="00F20059">
        <w:rPr>
          <w:b/>
          <w:bCs/>
          <w:u w:val="single"/>
          <w:lang w:eastAsia="ja-JP"/>
        </w:rPr>
        <w:t>CSI report</w:t>
      </w:r>
      <w:r w:rsidR="00F37546" w:rsidRPr="00AA09DC">
        <w:rPr>
          <w:b/>
          <w:bCs/>
          <w:lang w:eastAsia="ja-JP"/>
        </w:rPr>
        <w:t xml:space="preserve"> </w:t>
      </w:r>
      <w:r w:rsidR="001B12D3" w:rsidRPr="00AA09DC">
        <w:rPr>
          <w:b/>
          <w:bCs/>
          <w:lang w:eastAsia="ja-JP"/>
        </w:rPr>
        <w:t xml:space="preserve">after the </w:t>
      </w:r>
      <w:r w:rsidR="008C3012">
        <w:rPr>
          <w:b/>
          <w:bCs/>
          <w:lang w:eastAsia="ja-JP"/>
        </w:rPr>
        <w:t xml:space="preserve">UL related </w:t>
      </w:r>
      <w:r w:rsidR="001B12D3" w:rsidRPr="00AA09DC">
        <w:rPr>
          <w:b/>
          <w:bCs/>
          <w:lang w:eastAsia="ja-JP"/>
        </w:rPr>
        <w:t>MAC CE action timing</w:t>
      </w:r>
      <w:r w:rsidR="00F37546" w:rsidRPr="00AA09DC">
        <w:rPr>
          <w:b/>
          <w:bCs/>
          <w:lang w:eastAsia="ja-JP"/>
        </w:rPr>
        <w:t xml:space="preserve">, </w:t>
      </w:r>
      <w:proofErr w:type="gramStart"/>
      <w:r w:rsidR="00F37546" w:rsidRPr="00AA09DC">
        <w:rPr>
          <w:b/>
          <w:bCs/>
          <w:lang w:eastAsia="ja-JP"/>
        </w:rPr>
        <w:t>i.e.</w:t>
      </w:r>
      <w:proofErr w:type="gramEnd"/>
      <w:r w:rsidR="00F37546" w:rsidRPr="00AA09DC">
        <w:rPr>
          <w:b/>
          <w:bCs/>
          <w:lang w:eastAsia="ja-JP"/>
        </w:rPr>
        <w:t xml:space="preserve"> </w:t>
      </w:r>
      <w:r w:rsidR="00F37546" w:rsidRPr="00AA09DC">
        <w:rPr>
          <w:b/>
          <w:bCs/>
        </w:rPr>
        <w:t xml:space="preserve">slot </w:t>
      </w:r>
      <m:oMath>
        <m:r>
          <m:rPr>
            <m:sty m:val="bi"/>
          </m:rPr>
          <w:rPr>
            <w:rFonts w:ascii="Cambria Math" w:hAnsi="Cambria Math"/>
          </w:rPr>
          <m:t>n</m:t>
        </m:r>
        <m:r>
          <m:rPr>
            <m:sty m:val="b"/>
          </m:rPr>
          <w:rPr>
            <w:rFonts w:ascii="Cambria Math" w:hAnsi="Cambria Math"/>
          </w:rPr>
          <m:t>+</m:t>
        </m:r>
        <m:sSubSup>
          <m:sSubSupPr>
            <m:ctrlPr>
              <w:rPr>
                <w:rFonts w:ascii="Cambria Math" w:eastAsiaTheme="minorEastAsia" w:hAnsi="Cambria Math" w:cstheme="minorBidi"/>
                <w:b/>
                <w:bCs/>
                <w:kern w:val="2"/>
                <w:sz w:val="21"/>
                <w:szCs w:val="22"/>
                <w:lang w:val="de-DE"/>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rsidR="00CD6812" w:rsidRPr="00AA09DC">
        <w:rPr>
          <w:b/>
          <w:bCs/>
          <w:lang w:eastAsia="ja-JP"/>
        </w:rPr>
        <w:t xml:space="preserve">. </w:t>
      </w:r>
    </w:p>
    <w:p w14:paraId="24F09EA2" w14:textId="2AE1D5D8" w:rsidR="001B12D3" w:rsidRDefault="001B12D3" w:rsidP="00F666F9">
      <w:pPr>
        <w:rPr>
          <w:lang w:eastAsia="ja-JP"/>
        </w:rPr>
      </w:pPr>
      <w:r>
        <w:rPr>
          <w:lang w:eastAsia="ja-JP"/>
        </w:rPr>
        <w:t xml:space="preserve">The following modification of the specification </w:t>
      </w:r>
      <w:r w:rsidR="00E64275">
        <w:rPr>
          <w:lang w:eastAsia="ja-JP"/>
        </w:rPr>
        <w:t xml:space="preserve">could be considered for the </w:t>
      </w:r>
      <w:r>
        <w:rPr>
          <w:lang w:eastAsia="ja-JP"/>
        </w:rPr>
        <w:t>clarification</w:t>
      </w:r>
      <w:r w:rsidR="00E64275">
        <w:rPr>
          <w:lang w:eastAsia="ja-JP"/>
        </w:rPr>
        <w:t>.</w:t>
      </w:r>
      <w:r>
        <w:rPr>
          <w:lang w:eastAsia="ja-JP"/>
        </w:rPr>
        <w:t xml:space="preserve"> </w:t>
      </w:r>
    </w:p>
    <w:tbl>
      <w:tblPr>
        <w:tblStyle w:val="afc"/>
        <w:tblW w:w="0" w:type="auto"/>
        <w:tblLook w:val="04A0" w:firstRow="1" w:lastRow="0" w:firstColumn="1" w:lastColumn="0" w:noHBand="0" w:noVBand="1"/>
      </w:tblPr>
      <w:tblGrid>
        <w:gridCol w:w="9630"/>
      </w:tblGrid>
      <w:tr w:rsidR="001B12D3" w14:paraId="553A2FD3" w14:textId="77777777" w:rsidTr="001B12D3">
        <w:tc>
          <w:tcPr>
            <w:tcW w:w="9630" w:type="dxa"/>
          </w:tcPr>
          <w:p w14:paraId="45EA3D44" w14:textId="1572F7C5" w:rsidR="006113C8" w:rsidRDefault="006113C8" w:rsidP="00F666F9">
            <w:pPr>
              <w:rPr>
                <w:rFonts w:eastAsia="游明朝" w:cs="Arial"/>
              </w:rPr>
            </w:pPr>
            <w:r>
              <w:rPr>
                <w:rFonts w:cs="Arial"/>
              </w:rPr>
              <w:t>TS38.214</w:t>
            </w:r>
            <w:r>
              <w:rPr>
                <w:rFonts w:eastAsia="游明朝" w:cs="Arial"/>
              </w:rPr>
              <w:t xml:space="preserve"> section 5.2.1.5.1</w:t>
            </w:r>
          </w:p>
          <w:p w14:paraId="41397B40" w14:textId="39B73E9F" w:rsidR="001B12D3" w:rsidRDefault="001B12D3" w:rsidP="00F666F9">
            <w:pPr>
              <w:rPr>
                <w:lang w:eastAsia="ja-JP"/>
              </w:rPr>
            </w:pPr>
            <w:r w:rsidRPr="001B12D3">
              <w:t xml:space="preserve">When the UE would transmit a PUCCH with HARQ-ACK information in slot </w:t>
            </w:r>
            <w:r w:rsidRPr="001B12D3">
              <w:rPr>
                <w:i/>
              </w:rPr>
              <w:t>n</w:t>
            </w:r>
            <w:r w:rsidRPr="001B12D3">
              <w:t xml:space="preserve"> corresponding to the PDSCH carrying the </w:t>
            </w:r>
            <w:proofErr w:type="spellStart"/>
            <w:r w:rsidRPr="001B12D3">
              <w:t>subselection</w:t>
            </w:r>
            <w:proofErr w:type="spellEnd"/>
            <w:r w:rsidRPr="001B12D3">
              <w:t xml:space="preserve"> indication, the corresponding action in [10, TS 38.321] and UE assumption on the mapping of the selected CSI trigger state(s) to the codepoint(s) of DCI CSI request field shall be applied </w:t>
            </w:r>
            <w:r w:rsidRPr="001B12D3">
              <w:rPr>
                <w:color w:val="FF0000"/>
                <w:u w:val="single"/>
              </w:rPr>
              <w:t xml:space="preserve">for </w:t>
            </w:r>
            <w:r w:rsidR="00C773EB">
              <w:rPr>
                <w:color w:val="FF0000"/>
                <w:u w:val="single"/>
              </w:rPr>
              <w:t xml:space="preserve">the </w:t>
            </w:r>
            <w:r w:rsidRPr="001B12D3">
              <w:rPr>
                <w:color w:val="FF0000"/>
                <w:u w:val="single"/>
              </w:rPr>
              <w:t xml:space="preserve">CSI </w:t>
            </w:r>
            <w:r w:rsidR="00C773EB">
              <w:rPr>
                <w:color w:val="FF0000"/>
                <w:u w:val="single"/>
              </w:rPr>
              <w:t xml:space="preserve">report transmission </w:t>
            </w:r>
            <w:r w:rsidRPr="001B12D3">
              <w:t xml:space="preserve">starting from the first slot that is after slot </w:t>
            </w:r>
            <m:oMath>
              <m:r>
                <w:rPr>
                  <w:rFonts w:ascii="Cambria Math" w:hAnsi="Cambria Math"/>
                </w:rPr>
                <m:t>n</m:t>
              </m:r>
              <m:r>
                <m:rPr>
                  <m:sty m:val="p"/>
                </m:rPr>
                <w:rPr>
                  <w:rFonts w:ascii="Cambria Math" w:hAnsi="Cambria Math"/>
                </w:rPr>
                <m:t>+</m:t>
              </m:r>
              <m:sSubSup>
                <m:sSubSupPr>
                  <m:ctrlPr>
                    <w:rPr>
                      <w:rFonts w:ascii="Cambria Math" w:eastAsiaTheme="minorEastAsia" w:hAnsi="Cambria Math" w:cstheme="minorBidi"/>
                      <w:kern w:val="2"/>
                      <w:sz w:val="21"/>
                      <w:szCs w:val="22"/>
                      <w:lang w:val="de-DE"/>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1B12D3">
              <w:t xml:space="preserve"> where </w:t>
            </w:r>
            <w:r w:rsidRPr="001B12D3">
              <w:rPr>
                <w:rFonts w:ascii="Symbol" w:hAnsi="Symbol"/>
                <w:i/>
              </w:rPr>
              <w:t>m</w:t>
            </w:r>
            <w:r w:rsidRPr="001B12D3">
              <w:t xml:space="preserve"> is the SCS configuration for the PUCCH.</w:t>
            </w:r>
          </w:p>
        </w:tc>
      </w:tr>
    </w:tbl>
    <w:p w14:paraId="6A8AAE78" w14:textId="1CC3B02B" w:rsidR="000D5B1E" w:rsidRDefault="000D5B1E" w:rsidP="008A57A5">
      <w:pPr>
        <w:rPr>
          <w:lang w:eastAsia="ja-JP"/>
        </w:rPr>
      </w:pPr>
    </w:p>
    <w:p w14:paraId="0DB074BD" w14:textId="1A4A1686" w:rsidR="008A57A5" w:rsidRPr="00F20059" w:rsidRDefault="008A57A5" w:rsidP="008A57A5">
      <w:pPr>
        <w:rPr>
          <w:b/>
          <w:bCs/>
          <w:lang w:eastAsia="ja-JP"/>
        </w:rPr>
      </w:pPr>
      <w:r w:rsidRPr="00F20059">
        <w:rPr>
          <w:rFonts w:eastAsiaTheme="minorEastAsia"/>
          <w:b/>
          <w:bCs/>
          <w:u w:val="single"/>
          <w:lang w:eastAsia="ko-KR"/>
        </w:rPr>
        <w:t>AP SRS spatial relation Indication MAC CE</w:t>
      </w:r>
    </w:p>
    <w:p w14:paraId="48AE864C" w14:textId="68D8951F" w:rsidR="00F43E92" w:rsidRPr="00AA09DC" w:rsidRDefault="00F43E92" w:rsidP="00F666F9">
      <w:pPr>
        <w:rPr>
          <w:lang w:eastAsia="ja-JP"/>
        </w:rPr>
      </w:pPr>
      <w:r w:rsidRPr="003E2C49">
        <w:rPr>
          <w:rFonts w:eastAsiaTheme="minorEastAsia"/>
          <w:lang w:eastAsia="ko-KR"/>
        </w:rPr>
        <w:t>AP SRS spatial relation Indication MAC CE</w:t>
      </w:r>
      <w:r>
        <w:rPr>
          <w:rFonts w:eastAsiaTheme="minorEastAsia"/>
          <w:lang w:eastAsia="ko-KR"/>
        </w:rPr>
        <w:t xml:space="preserve"> is used to update the reference </w:t>
      </w:r>
      <w:r w:rsidR="00400DAA">
        <w:rPr>
          <w:rFonts w:eastAsiaTheme="minorEastAsia"/>
          <w:lang w:eastAsia="ko-KR"/>
        </w:rPr>
        <w:t>resource</w:t>
      </w:r>
      <w:r>
        <w:rPr>
          <w:rFonts w:eastAsiaTheme="minorEastAsia"/>
          <w:lang w:eastAsia="ko-KR"/>
        </w:rPr>
        <w:t xml:space="preserve"> IDs (SSB, NZP CSI-RS)</w:t>
      </w:r>
      <w:r w:rsidR="00400DAA" w:rsidRPr="00400DAA">
        <w:t xml:space="preserve"> </w:t>
      </w:r>
      <w:r w:rsidR="00400DAA" w:rsidRPr="003E2C49">
        <w:t xml:space="preserve">used as a spatial relationship for </w:t>
      </w:r>
      <w:r w:rsidR="00400DAA" w:rsidRPr="003E2C49">
        <w:rPr>
          <w:noProof/>
        </w:rPr>
        <w:t>SRS resource</w:t>
      </w:r>
      <w:r w:rsidR="00400DAA">
        <w:rPr>
          <w:rFonts w:eastAsiaTheme="minorEastAsia"/>
          <w:lang w:eastAsia="ko-KR"/>
        </w:rPr>
        <w:t xml:space="preserve"> and/or </w:t>
      </w:r>
      <w:r w:rsidR="00631DA9">
        <w:rPr>
          <w:rFonts w:eastAsiaTheme="minorEastAsia"/>
          <w:lang w:eastAsia="ko-KR"/>
        </w:rPr>
        <w:t>serving cell and uplink BWP</w:t>
      </w:r>
      <w:r>
        <w:rPr>
          <w:rFonts w:eastAsiaTheme="minorEastAsia"/>
          <w:lang w:eastAsia="ko-KR"/>
        </w:rPr>
        <w:t xml:space="preserve"> </w:t>
      </w:r>
      <w:r w:rsidR="00631DA9" w:rsidRPr="003E2C49">
        <w:rPr>
          <w:noProof/>
        </w:rPr>
        <w:t>on which the resource used for spatial relationship derivation for SRS resource is located</w:t>
      </w:r>
      <w:r w:rsidR="00400DAA">
        <w:rPr>
          <w:noProof/>
        </w:rPr>
        <w:t xml:space="preserve"> [TS38.321 section 6.1.3.26]</w:t>
      </w:r>
      <w:r w:rsidR="00631DA9" w:rsidRPr="003E2C49">
        <w:rPr>
          <w:noProof/>
        </w:rPr>
        <w:t>.</w:t>
      </w:r>
      <w:r w:rsidR="00E34BD1">
        <w:rPr>
          <w:noProof/>
        </w:rPr>
        <w:t xml:space="preserve"> The MAC CE action timing is specified as follows in the current specification. </w:t>
      </w:r>
    </w:p>
    <w:tbl>
      <w:tblPr>
        <w:tblStyle w:val="afc"/>
        <w:tblW w:w="0" w:type="auto"/>
        <w:tblLook w:val="04A0" w:firstRow="1" w:lastRow="0" w:firstColumn="1" w:lastColumn="0" w:noHBand="0" w:noVBand="1"/>
      </w:tblPr>
      <w:tblGrid>
        <w:gridCol w:w="9630"/>
      </w:tblGrid>
      <w:tr w:rsidR="00AC377C" w14:paraId="4ED4A3E5" w14:textId="77777777" w:rsidTr="00AC377C">
        <w:tc>
          <w:tcPr>
            <w:tcW w:w="9630" w:type="dxa"/>
          </w:tcPr>
          <w:p w14:paraId="1F66ED4F" w14:textId="0F65AEA7" w:rsidR="00AC377C" w:rsidRDefault="00AC377C" w:rsidP="00AC377C">
            <w:pPr>
              <w:pStyle w:val="B1"/>
              <w:ind w:left="28" w:firstLine="0"/>
              <w:rPr>
                <w:color w:val="000000"/>
                <w:lang w:val="en-US" w:eastAsia="ja-JP"/>
              </w:rPr>
            </w:pPr>
            <w:r>
              <w:rPr>
                <w:rFonts w:hint="eastAsia"/>
                <w:color w:val="000000"/>
                <w:lang w:val="en-US" w:eastAsia="ja-JP"/>
              </w:rPr>
              <w:t>T</w:t>
            </w:r>
            <w:r>
              <w:rPr>
                <w:color w:val="000000"/>
                <w:lang w:val="en-US" w:eastAsia="ja-JP"/>
              </w:rPr>
              <w:t>S38.214 section 6.2.1</w:t>
            </w:r>
          </w:p>
          <w:p w14:paraId="0D9D9C18" w14:textId="5A809FE0" w:rsidR="00F43E92" w:rsidRDefault="00F43E92" w:rsidP="00F43E92">
            <w:pPr>
              <w:rPr>
                <w:lang w:val="en-US" w:eastAsia="ja-JP"/>
              </w:rPr>
            </w:pPr>
            <w:r>
              <w:rPr>
                <w:lang w:val="en-US" w:eastAsia="ja-JP"/>
              </w:rP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t xml:space="preserve"> or </w:t>
            </w:r>
            <w:r>
              <w:rPr>
                <w:i/>
                <w:color w:val="000000"/>
              </w:rPr>
              <w:t>SRS-</w:t>
            </w:r>
            <w:proofErr w:type="spellStart"/>
            <w:r>
              <w:rPr>
                <w:i/>
                <w:color w:val="000000"/>
              </w:rPr>
              <w:t>PosResource</w:t>
            </w:r>
            <w:proofErr w:type="spellEnd"/>
            <w:r>
              <w:t xml:space="preserve"> </w:t>
            </w:r>
            <w:r>
              <w:rPr>
                <w:lang w:val="en-US" w:eastAsia="ja-JP"/>
              </w:rPr>
              <w:t>is set to '</w:t>
            </w:r>
            <w:r w:rsidRPr="00F43E92">
              <w:rPr>
                <w:highlight w:val="yellow"/>
                <w:lang w:val="en-US" w:eastAsia="ja-JP"/>
              </w:rPr>
              <w:t>aperiodic</w:t>
            </w:r>
            <w:r>
              <w:rPr>
                <w:lang w:val="en-US" w:eastAsia="ja-JP"/>
              </w:rPr>
              <w:t>':</w:t>
            </w:r>
          </w:p>
          <w:p w14:paraId="13824B37" w14:textId="1D4EF9B9" w:rsidR="00F43E92" w:rsidRDefault="00F43E92" w:rsidP="00F43E92">
            <w:pPr>
              <w:rPr>
                <w:lang w:val="en-US" w:eastAsia="ja-JP"/>
              </w:rPr>
            </w:pPr>
            <w:r>
              <w:rPr>
                <w:rFonts w:hint="eastAsia"/>
                <w:lang w:val="en-US" w:eastAsia="ja-JP"/>
              </w:rPr>
              <w:t xml:space="preserve"> </w:t>
            </w:r>
            <w:r>
              <w:rPr>
                <w:lang w:val="en-US" w:eastAsia="ja-JP"/>
              </w:rPr>
              <w:t xml:space="preserve">… </w:t>
            </w:r>
          </w:p>
          <w:p w14:paraId="209D550D" w14:textId="03C660DF" w:rsidR="00AC377C" w:rsidRPr="00AC377C" w:rsidRDefault="00F43E92" w:rsidP="006A3063">
            <w:pPr>
              <w:pStyle w:val="B1"/>
              <w:rPr>
                <w:lang w:val="en-US"/>
              </w:rPr>
            </w:pPr>
            <w:r>
              <w:rPr>
                <w:lang w:val="en-US"/>
              </w:rPr>
              <w:t>-</w:t>
            </w:r>
            <w:r>
              <w:rPr>
                <w:lang w:val="en-US"/>
              </w:rPr>
              <w:tab/>
            </w:r>
            <w:r>
              <w:rPr>
                <w:color w:val="000000"/>
                <w:lang w:val="en-US" w:eastAsia="ja-JP"/>
              </w:rPr>
              <w:t xml:space="preserve">when a UE receives an </w:t>
            </w:r>
            <w:r w:rsidRPr="004332FD">
              <w:rPr>
                <w:color w:val="000000"/>
                <w:highlight w:val="yellow"/>
                <w:lang w:val="en-US" w:eastAsia="ja-JP"/>
              </w:rPr>
              <w:t>s</w:t>
            </w:r>
            <w:r w:rsidRPr="00F43E92">
              <w:rPr>
                <w:color w:val="000000"/>
                <w:highlight w:val="yellow"/>
                <w:lang w:val="en-US" w:eastAsia="ja-JP"/>
              </w:rPr>
              <w:t>patial relation update command</w:t>
            </w:r>
            <w:r>
              <w:rPr>
                <w:color w:val="000000"/>
                <w:lang w:val="en-US" w:eastAsia="ja-JP"/>
              </w:rPr>
              <w:t>, as described in clause 6.1.3.26 of [10</w:t>
            </w:r>
            <w:r>
              <w:rPr>
                <w:color w:val="000000"/>
                <w:lang w:val="en-US"/>
              </w:rPr>
              <w:t>, TS 38.321</w:t>
            </w:r>
            <w:r>
              <w:rPr>
                <w:color w:val="000000"/>
                <w:lang w:val="en-US" w:eastAsia="ja-JP"/>
              </w:rPr>
              <w:t xml:space="preserve">], for an SRS resource configured with the higher layer parameter </w:t>
            </w:r>
            <w:r>
              <w:rPr>
                <w:i/>
                <w:color w:val="000000"/>
                <w:lang w:val="en-US" w:eastAsia="ja-JP"/>
              </w:rPr>
              <w:t>SRS-Resource</w:t>
            </w:r>
            <w:r>
              <w:rPr>
                <w:color w:val="000000"/>
                <w:lang w:val="en-US" w:eastAsia="ja-JP"/>
              </w:rPr>
              <w:t xml:space="preserve">, and when the HARQ-ACK corresponding to the PDSCH carrying the update command is transmitted in slot </w:t>
            </w:r>
            <w:r>
              <w:rPr>
                <w:i/>
                <w:iCs/>
                <w:color w:val="000000"/>
              </w:rPr>
              <w:t>n</w:t>
            </w:r>
            <w:r>
              <w:rPr>
                <w:color w:val="000000"/>
                <w:lang w:val="en-US" w:eastAsia="ja-JP"/>
              </w:rPr>
              <w:t xml:space="preserve">, the corresponding actions </w:t>
            </w:r>
            <w:r>
              <w:rPr>
                <w:color w:val="000000"/>
                <w:lang w:val="en-US" w:eastAsia="ja-JP"/>
              </w:rPr>
              <w:lastRenderedPageBreak/>
              <w:t>in [10</w:t>
            </w:r>
            <w:r>
              <w:rPr>
                <w:color w:val="000000"/>
                <w:lang w:val="en-US"/>
              </w:rPr>
              <w:t>, TS 38.321</w:t>
            </w:r>
            <w:r>
              <w:rPr>
                <w:color w:val="000000"/>
                <w:lang w:val="en-US" w:eastAsia="ja-JP"/>
              </w:rPr>
              <w:t xml:space="preserve">] and </w:t>
            </w:r>
            <w:r w:rsidRPr="004332FD">
              <w:rPr>
                <w:color w:val="000000"/>
                <w:highlight w:val="yellow"/>
                <w:lang w:val="en-US" w:eastAsia="ja-JP"/>
              </w:rPr>
              <w:t>the UE assumptions on updating spatial relation for the SRS resource shall be applied for SRS transmission starting from</w:t>
            </w:r>
            <w:r w:rsidRPr="004332FD">
              <w:rPr>
                <w:highlight w:val="yellow"/>
                <w:lang w:val="en-US"/>
              </w:rPr>
              <w:t xml:space="preserve"> the first slot that is after</w:t>
            </w:r>
            <w:r w:rsidRPr="004332FD">
              <w:rPr>
                <w:color w:val="000000"/>
                <w:highlight w:val="yellow"/>
                <w:lang w:val="en-US" w:eastAsia="ja-JP"/>
              </w:rPr>
              <w:t xml:space="preserve"> slot </w:t>
            </w:r>
            <m:oMath>
              <m:r>
                <w:rPr>
                  <w:rFonts w:ascii="Cambria Math" w:hAnsi="Cambria Math"/>
                  <w:highlight w:val="yellow"/>
                  <w:lang w:val="en-US"/>
                </w:rPr>
                <m:t>n</m:t>
              </m:r>
              <m:r>
                <m:rPr>
                  <m:sty m:val="p"/>
                </m:rPr>
                <w:rPr>
                  <w:rFonts w:ascii="Cambria Math" w:hAnsi="Cambria Math"/>
                  <w:highlight w:val="yellow"/>
                  <w:lang w:val="en-US"/>
                </w:rPr>
                <m:t>+</m:t>
              </m:r>
              <m:sSubSup>
                <m:sSubSupPr>
                  <m:ctrlPr>
                    <w:rPr>
                      <w:rFonts w:ascii="Cambria Math" w:hAnsi="Cambria Math"/>
                      <w:sz w:val="24"/>
                      <w:szCs w:val="24"/>
                      <w:highlight w:val="yellow"/>
                    </w:rPr>
                  </m:ctrlPr>
                </m:sSubSupPr>
                <m:e>
                  <m:r>
                    <w:rPr>
                      <w:rFonts w:ascii="Cambria Math" w:hAnsi="Cambria Math"/>
                      <w:highlight w:val="yellow"/>
                      <w:lang w:val="en-US"/>
                    </w:rPr>
                    <m:t>3N</m:t>
                  </m:r>
                </m:e>
                <m:sub>
                  <m:r>
                    <w:rPr>
                      <w:rFonts w:ascii="Cambria Math" w:hAnsi="Cambria Math"/>
                      <w:highlight w:val="yellow"/>
                      <w:lang w:val="en-US"/>
                    </w:rPr>
                    <m:t>slot</m:t>
                  </m:r>
                </m:sub>
                <m:sup>
                  <m:r>
                    <w:rPr>
                      <w:rFonts w:ascii="Cambria Math" w:hAnsi="Cambria Math"/>
                      <w:highlight w:val="yellow"/>
                      <w:lang w:val="en-US"/>
                    </w:rPr>
                    <m:t>subframe,µ</m:t>
                  </m:r>
                </m:sup>
              </m:sSubSup>
              <m:r>
                <w:rPr>
                  <w:rFonts w:ascii="Cambria Math" w:hAnsi="Cambria Math"/>
                  <w:highlight w:val="yellow"/>
                  <w:lang w:val="en-US"/>
                </w:rPr>
                <m:t>.</m:t>
              </m:r>
              <m:r>
                <w:rPr>
                  <w:rFonts w:ascii="Cambria Math" w:hAnsi="Cambria Math"/>
                  <w:lang w:val="en-US"/>
                </w:rPr>
                <m:t xml:space="preserve">  </m:t>
              </m:r>
            </m:oMath>
            <w:r w:rsidRPr="004332FD">
              <w:rPr>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sidRPr="004332FD">
              <w:rPr>
                <w:color w:val="000000"/>
              </w:rPr>
              <w:t xml:space="preserve">configured on serving cell indicated by </w:t>
            </w:r>
            <w:r w:rsidRPr="004332FD">
              <w:rPr>
                <w:i/>
                <w:color w:val="000000"/>
              </w:rPr>
              <w:t>Resource Serving Cell ID</w:t>
            </w:r>
            <w:r w:rsidRPr="004332FD">
              <w:rPr>
                <w:color w:val="000000"/>
              </w:rPr>
              <w:t xml:space="preserve"> field in the update command if present</w:t>
            </w:r>
            <w:r>
              <w:rPr>
                <w:color w:val="000000"/>
              </w:rPr>
              <w:t>, same serving cell as the SRS resource set otherwise</w:t>
            </w:r>
            <w:r>
              <w:rPr>
                <w:color w:val="000000"/>
                <w:lang w:val="en-US" w:eastAsia="ja-JP"/>
              </w:rPr>
              <w:t xml:space="preserve">, or SRS resource configured on </w:t>
            </w:r>
            <w:r>
              <w:rPr>
                <w:color w:val="000000"/>
              </w:rPr>
              <w:t xml:space="preserve">serving cell and uplink bandwidth part indicated by </w:t>
            </w:r>
            <w:r>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tc>
      </w:tr>
    </w:tbl>
    <w:p w14:paraId="37386D8B" w14:textId="6C212A9F" w:rsidR="00AA09DC" w:rsidRDefault="00AA09DC" w:rsidP="00F666F9">
      <w:pPr>
        <w:rPr>
          <w:lang w:eastAsia="ja-JP"/>
        </w:rPr>
      </w:pPr>
    </w:p>
    <w:p w14:paraId="4F6D0494" w14:textId="0464D88E" w:rsidR="008A57A5" w:rsidRDefault="00411456" w:rsidP="00F666F9">
      <w:pPr>
        <w:rPr>
          <w:lang w:eastAsia="ja-JP"/>
        </w:rPr>
      </w:pPr>
      <w:proofErr w:type="gramStart"/>
      <w:r>
        <w:rPr>
          <w:lang w:eastAsia="ja-JP"/>
        </w:rPr>
        <w:t>Similar to</w:t>
      </w:r>
      <w:proofErr w:type="gramEnd"/>
      <w:r>
        <w:rPr>
          <w:lang w:eastAsia="ja-JP"/>
        </w:rPr>
        <w:t xml:space="preserve"> the </w:t>
      </w:r>
      <w:r w:rsidRPr="00411456">
        <w:rPr>
          <w:lang w:eastAsia="ja-JP"/>
        </w:rPr>
        <w:t xml:space="preserve">Aperiodic CSI trigger state </w:t>
      </w:r>
      <w:proofErr w:type="spellStart"/>
      <w:r w:rsidRPr="00411456">
        <w:rPr>
          <w:lang w:eastAsia="ja-JP"/>
        </w:rPr>
        <w:t>subselection</w:t>
      </w:r>
      <w:proofErr w:type="spellEnd"/>
      <w:r w:rsidRPr="00411456">
        <w:rPr>
          <w:lang w:eastAsia="ja-JP"/>
        </w:rPr>
        <w:t xml:space="preserve"> MAC CE</w:t>
      </w:r>
      <w:r>
        <w:rPr>
          <w:lang w:eastAsia="ja-JP"/>
        </w:rPr>
        <w:t xml:space="preserve"> discussed above, the following two alternatives could be considered.  </w:t>
      </w:r>
    </w:p>
    <w:p w14:paraId="3C2A5C46" w14:textId="74DC3CDF" w:rsidR="008A57A5" w:rsidRDefault="008A57A5" w:rsidP="008A57A5">
      <w:pPr>
        <w:rPr>
          <w:lang w:eastAsia="ja-JP"/>
        </w:rPr>
      </w:pPr>
      <w:r>
        <w:rPr>
          <w:lang w:eastAsia="ja-JP"/>
        </w:rPr>
        <w:t>Alt</w:t>
      </w:r>
      <w:r w:rsidR="00411456">
        <w:rPr>
          <w:lang w:eastAsia="ja-JP"/>
        </w:rPr>
        <w:t xml:space="preserve"> </w:t>
      </w:r>
      <w:r>
        <w:rPr>
          <w:lang w:eastAsia="ja-JP"/>
        </w:rPr>
        <w:t xml:space="preserve">1: new </w:t>
      </w:r>
      <w:r w:rsidR="00411456">
        <w:rPr>
          <w:lang w:eastAsia="ja-JP"/>
        </w:rPr>
        <w:t>spatial relation</w:t>
      </w:r>
      <w:r>
        <w:rPr>
          <w:lang w:eastAsia="ja-JP"/>
        </w:rPr>
        <w:t xml:space="preserve"> is applied for the </w:t>
      </w:r>
      <w:r w:rsidR="00411456">
        <w:rPr>
          <w:lang w:eastAsia="ja-JP"/>
        </w:rPr>
        <w:t>SRS transmission</w:t>
      </w:r>
      <w:r>
        <w:rPr>
          <w:lang w:eastAsia="ja-JP"/>
        </w:rPr>
        <w:t xml:space="preserve"> after the</w:t>
      </w:r>
      <w:r w:rsidR="00E34BD1">
        <w:rPr>
          <w:lang w:eastAsia="ja-JP"/>
        </w:rPr>
        <w:t xml:space="preserve"> UL related</w:t>
      </w:r>
      <w:r>
        <w:rPr>
          <w:lang w:eastAsia="ja-JP"/>
        </w:rPr>
        <w:t xml:space="preserve"> MAC CE action timing</w:t>
      </w:r>
    </w:p>
    <w:p w14:paraId="4022C0F3" w14:textId="40182B27" w:rsidR="008A57A5" w:rsidRDefault="008A57A5" w:rsidP="008A57A5">
      <w:pPr>
        <w:rPr>
          <w:lang w:eastAsia="ja-JP"/>
        </w:rPr>
      </w:pPr>
      <w:r>
        <w:rPr>
          <w:rFonts w:hint="eastAsia"/>
          <w:lang w:eastAsia="ja-JP"/>
        </w:rPr>
        <w:t>A</w:t>
      </w:r>
      <w:r>
        <w:rPr>
          <w:lang w:eastAsia="ja-JP"/>
        </w:rPr>
        <w:t>lt</w:t>
      </w:r>
      <w:r w:rsidR="00411456">
        <w:rPr>
          <w:lang w:eastAsia="ja-JP"/>
        </w:rPr>
        <w:t xml:space="preserve"> </w:t>
      </w:r>
      <w:r>
        <w:rPr>
          <w:lang w:eastAsia="ja-JP"/>
        </w:rPr>
        <w:t xml:space="preserve">2: new </w:t>
      </w:r>
      <w:r w:rsidR="00411456">
        <w:rPr>
          <w:lang w:eastAsia="ja-JP"/>
        </w:rPr>
        <w:t xml:space="preserve">spatial relation is </w:t>
      </w:r>
      <w:r>
        <w:rPr>
          <w:lang w:eastAsia="ja-JP"/>
        </w:rPr>
        <w:t xml:space="preserve">applied for the </w:t>
      </w:r>
      <w:r w:rsidR="00411456">
        <w:rPr>
          <w:lang w:eastAsia="ja-JP"/>
        </w:rPr>
        <w:t>SRS</w:t>
      </w:r>
      <w:r>
        <w:rPr>
          <w:lang w:eastAsia="ja-JP"/>
        </w:rPr>
        <w:t xml:space="preserve"> request after the </w:t>
      </w:r>
      <w:r w:rsidR="00E34BD1">
        <w:rPr>
          <w:lang w:eastAsia="ja-JP"/>
        </w:rPr>
        <w:t xml:space="preserve">DL related </w:t>
      </w:r>
      <w:r>
        <w:rPr>
          <w:lang w:eastAsia="ja-JP"/>
        </w:rPr>
        <w:t>MAC CE action timing</w:t>
      </w:r>
    </w:p>
    <w:p w14:paraId="045E07FA" w14:textId="1A00C373" w:rsidR="00F91646" w:rsidRPr="00411456" w:rsidRDefault="00411456" w:rsidP="00F666F9">
      <w:pPr>
        <w:rPr>
          <w:lang w:eastAsia="ja-JP"/>
        </w:rPr>
      </w:pPr>
      <w:proofErr w:type="gramStart"/>
      <w:r>
        <w:rPr>
          <w:lang w:eastAsia="ja-JP"/>
        </w:rPr>
        <w:t>Similar to</w:t>
      </w:r>
      <w:proofErr w:type="gramEnd"/>
      <w:r>
        <w:rPr>
          <w:lang w:eastAsia="ja-JP"/>
        </w:rPr>
        <w:t xml:space="preserve"> the discussion above, both would be workable, but Alt </w:t>
      </w:r>
      <w:r w:rsidR="00020482">
        <w:rPr>
          <w:lang w:eastAsia="ja-JP"/>
        </w:rPr>
        <w:t>1</w:t>
      </w:r>
      <w:r>
        <w:rPr>
          <w:lang w:eastAsia="ja-JP"/>
        </w:rPr>
        <w:t xml:space="preserve"> would be preferable because of the shorter latency</w:t>
      </w:r>
      <w:r w:rsidR="00543756">
        <w:rPr>
          <w:lang w:eastAsia="ja-JP"/>
        </w:rPr>
        <w:t xml:space="preserve"> and in line with the description of the current specification</w:t>
      </w:r>
      <w:r>
        <w:rPr>
          <w:lang w:eastAsia="ja-JP"/>
        </w:rPr>
        <w:t xml:space="preserve">. </w:t>
      </w:r>
    </w:p>
    <w:p w14:paraId="09275F89" w14:textId="0D1226BC" w:rsidR="00400DAA" w:rsidRPr="004332FD" w:rsidRDefault="004332FD" w:rsidP="004332FD">
      <w:pPr>
        <w:jc w:val="center"/>
        <w:rPr>
          <w:lang w:eastAsia="ja-JP"/>
        </w:rPr>
      </w:pPr>
      <w:r>
        <w:rPr>
          <w:noProof/>
          <w:lang w:eastAsia="ja-JP"/>
        </w:rPr>
        <w:drawing>
          <wp:inline distT="0" distB="0" distL="0" distR="0" wp14:anchorId="5CFA99A7" wp14:editId="5CB08C74">
            <wp:extent cx="4975592" cy="1858010"/>
            <wp:effectExtent l="0" t="0" r="0" b="889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13027" cy="1871989"/>
                    </a:xfrm>
                    <a:prstGeom prst="rect">
                      <a:avLst/>
                    </a:prstGeom>
                    <a:noFill/>
                    <a:ln>
                      <a:noFill/>
                    </a:ln>
                  </pic:spPr>
                </pic:pic>
              </a:graphicData>
            </a:graphic>
          </wp:inline>
        </w:drawing>
      </w:r>
    </w:p>
    <w:p w14:paraId="15825FBA" w14:textId="274ECF4C" w:rsidR="004332FD" w:rsidRDefault="004332FD" w:rsidP="004332FD">
      <w:pPr>
        <w:pStyle w:val="ac"/>
        <w:jc w:val="center"/>
      </w:pPr>
      <w:r>
        <w:t xml:space="preserve">Figure </w:t>
      </w:r>
      <w:r>
        <w:fldChar w:fldCharType="begin"/>
      </w:r>
      <w:r>
        <w:instrText xml:space="preserve"> SEQ Figure \* ARABIC </w:instrText>
      </w:r>
      <w:r>
        <w:fldChar w:fldCharType="separate"/>
      </w:r>
      <w:r w:rsidR="006874FF">
        <w:rPr>
          <w:noProof/>
        </w:rPr>
        <w:t>5</w:t>
      </w:r>
      <w:r>
        <w:fldChar w:fldCharType="end"/>
      </w:r>
      <w:r w:rsidRPr="00AA7A0C">
        <w:t xml:space="preserve"> </w:t>
      </w:r>
      <w:r>
        <w:t xml:space="preserve">Timing relationship for Aperiodic </w:t>
      </w:r>
      <w:r w:rsidR="008A57A5">
        <w:t>SRS spatial relation indication</w:t>
      </w:r>
      <w:r>
        <w:t xml:space="preserve"> MAC CE</w:t>
      </w:r>
    </w:p>
    <w:p w14:paraId="56DFB2EC" w14:textId="77777777" w:rsidR="00906612" w:rsidRPr="00906612" w:rsidRDefault="00906612" w:rsidP="00F20059"/>
    <w:p w14:paraId="0FCB0553" w14:textId="086020F2" w:rsidR="00411456" w:rsidRPr="00AA09DC" w:rsidRDefault="009D529E" w:rsidP="00411456">
      <w:pPr>
        <w:rPr>
          <w:b/>
          <w:bCs/>
          <w:lang w:eastAsia="ja-JP"/>
        </w:rPr>
      </w:pPr>
      <w:r>
        <w:rPr>
          <w:b/>
          <w:bCs/>
          <w:lang w:eastAsia="ja-JP"/>
        </w:rPr>
        <w:t>P</w:t>
      </w:r>
      <w:r w:rsidR="00411456" w:rsidRPr="00AA09DC">
        <w:rPr>
          <w:b/>
          <w:bCs/>
          <w:lang w:eastAsia="ja-JP"/>
        </w:rPr>
        <w:t>roposal</w:t>
      </w:r>
      <w:r w:rsidR="00411456">
        <w:rPr>
          <w:b/>
          <w:bCs/>
          <w:lang w:eastAsia="ja-JP"/>
        </w:rPr>
        <w:t xml:space="preserve"> </w:t>
      </w:r>
      <w:r w:rsidR="00C14B76">
        <w:rPr>
          <w:b/>
          <w:bCs/>
          <w:lang w:eastAsia="ja-JP"/>
        </w:rPr>
        <w:t>9</w:t>
      </w:r>
      <w:r w:rsidR="00411456" w:rsidRPr="00AA09DC">
        <w:rPr>
          <w:b/>
          <w:bCs/>
          <w:lang w:eastAsia="ja-JP"/>
        </w:rPr>
        <w:t xml:space="preserve">: </w:t>
      </w:r>
      <w:r w:rsidR="00411456" w:rsidRPr="00411456">
        <w:rPr>
          <w:b/>
          <w:bCs/>
          <w:lang w:eastAsia="ja-JP"/>
        </w:rPr>
        <w:t>AP SRS spatial relation Indication MAC CE</w:t>
      </w:r>
      <w:r w:rsidR="00411456" w:rsidRPr="00AA09DC">
        <w:rPr>
          <w:b/>
          <w:bCs/>
          <w:lang w:eastAsia="ja-JP"/>
        </w:rPr>
        <w:t xml:space="preserve"> should be reflected </w:t>
      </w:r>
      <w:r w:rsidR="00C15600">
        <w:rPr>
          <w:b/>
          <w:bCs/>
          <w:lang w:eastAsia="ja-JP"/>
        </w:rPr>
        <w:t>for</w:t>
      </w:r>
      <w:r w:rsidR="00411456" w:rsidRPr="00AA09DC">
        <w:rPr>
          <w:b/>
          <w:bCs/>
          <w:lang w:eastAsia="ja-JP"/>
        </w:rPr>
        <w:t xml:space="preserve"> the </w:t>
      </w:r>
      <w:r w:rsidR="00411456">
        <w:rPr>
          <w:b/>
          <w:bCs/>
          <w:lang w:eastAsia="ja-JP"/>
        </w:rPr>
        <w:t xml:space="preserve">SRS transmission </w:t>
      </w:r>
      <w:r w:rsidR="00411456" w:rsidRPr="00AA09DC">
        <w:rPr>
          <w:b/>
          <w:bCs/>
          <w:lang w:eastAsia="ja-JP"/>
        </w:rPr>
        <w:t xml:space="preserve">after the MAC CE action timing, </w:t>
      </w:r>
      <w:proofErr w:type="gramStart"/>
      <w:r w:rsidR="00411456" w:rsidRPr="00AA09DC">
        <w:rPr>
          <w:b/>
          <w:bCs/>
          <w:lang w:eastAsia="ja-JP"/>
        </w:rPr>
        <w:t>i.e.</w:t>
      </w:r>
      <w:proofErr w:type="gramEnd"/>
      <w:r w:rsidR="00411456" w:rsidRPr="00AA09DC">
        <w:rPr>
          <w:b/>
          <w:bCs/>
          <w:lang w:eastAsia="ja-JP"/>
        </w:rPr>
        <w:t xml:space="preserve"> </w:t>
      </w:r>
      <w:r w:rsidR="00411456" w:rsidRPr="00AA09DC">
        <w:rPr>
          <w:b/>
          <w:bCs/>
        </w:rPr>
        <w:t xml:space="preserve">slot </w:t>
      </w:r>
      <m:oMath>
        <m:r>
          <m:rPr>
            <m:sty m:val="bi"/>
          </m:rPr>
          <w:rPr>
            <w:rFonts w:ascii="Cambria Math" w:hAnsi="Cambria Math"/>
          </w:rPr>
          <m:t>n</m:t>
        </m:r>
        <m:r>
          <m:rPr>
            <m:sty m:val="b"/>
          </m:rPr>
          <w:rPr>
            <w:rFonts w:ascii="Cambria Math" w:hAnsi="Cambria Math"/>
          </w:rPr>
          <m:t>+</m:t>
        </m:r>
        <m:sSubSup>
          <m:sSubSupPr>
            <m:ctrlPr>
              <w:rPr>
                <w:rFonts w:ascii="Cambria Math" w:eastAsiaTheme="minorEastAsia" w:hAnsi="Cambria Math" w:cstheme="minorBidi"/>
                <w:b/>
                <w:bCs/>
                <w:kern w:val="2"/>
                <w:sz w:val="21"/>
                <w:szCs w:val="22"/>
                <w:lang w:val="de-DE"/>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rsidR="00411456" w:rsidRPr="00AA09DC">
        <w:rPr>
          <w:b/>
          <w:bCs/>
          <w:lang w:eastAsia="ja-JP"/>
        </w:rPr>
        <w:t xml:space="preserve">. </w:t>
      </w:r>
      <w:r w:rsidR="00411456">
        <w:rPr>
          <w:b/>
          <w:bCs/>
          <w:lang w:eastAsia="ja-JP"/>
        </w:rPr>
        <w:t>No specification modification would be necessary</w:t>
      </w:r>
      <w:r w:rsidR="00C15600">
        <w:rPr>
          <w:b/>
          <w:bCs/>
          <w:lang w:eastAsia="ja-JP"/>
        </w:rPr>
        <w:t xml:space="preserve"> because in the current specification the applied timing is defined as “</w:t>
      </w:r>
      <w:r w:rsidR="00C15600" w:rsidRPr="00C15600">
        <w:rPr>
          <w:b/>
          <w:bCs/>
          <w:lang w:eastAsia="ja-JP"/>
        </w:rPr>
        <w:t>for SRS transmission</w:t>
      </w:r>
      <w:r w:rsidR="00C15600">
        <w:rPr>
          <w:b/>
          <w:bCs/>
          <w:lang w:eastAsia="ja-JP"/>
        </w:rPr>
        <w:t>”</w:t>
      </w:r>
      <w:r w:rsidR="00411456">
        <w:rPr>
          <w:b/>
          <w:bCs/>
          <w:lang w:eastAsia="ja-JP"/>
        </w:rPr>
        <w:t xml:space="preserve">. </w:t>
      </w:r>
    </w:p>
    <w:p w14:paraId="53495F9C" w14:textId="77777777" w:rsidR="00400DAA" w:rsidRPr="00AC377C" w:rsidRDefault="00400DAA" w:rsidP="00F666F9">
      <w:pPr>
        <w:rPr>
          <w:lang w:eastAsia="ja-JP"/>
        </w:rPr>
      </w:pPr>
    </w:p>
    <w:p w14:paraId="6D61853C" w14:textId="2C069D5C" w:rsidR="00CA6442" w:rsidRDefault="001E4946" w:rsidP="00CA6442">
      <w:pPr>
        <w:pStyle w:val="1"/>
        <w:ind w:leftChars="0" w:left="426" w:right="200" w:hanging="426"/>
      </w:pPr>
      <w:proofErr w:type="spellStart"/>
      <w:r>
        <w:rPr>
          <w:rFonts w:hint="eastAsia"/>
          <w:lang w:eastAsia="ja-JP"/>
        </w:rPr>
        <w:t>K</w:t>
      </w:r>
      <w:r>
        <w:rPr>
          <w:lang w:eastAsia="ja-JP"/>
        </w:rPr>
        <w:t>offset</w:t>
      </w:r>
      <w:proofErr w:type="spellEnd"/>
      <w:r>
        <w:rPr>
          <w:lang w:eastAsia="ja-JP"/>
        </w:rPr>
        <w:t xml:space="preserve"> for type 1 configured grant</w:t>
      </w:r>
    </w:p>
    <w:p w14:paraId="722415B4" w14:textId="7E3354DD" w:rsidR="00CA6442" w:rsidRDefault="00AC0CB9" w:rsidP="00F666F9">
      <w:pPr>
        <w:rPr>
          <w:lang w:eastAsia="ja-JP"/>
        </w:rPr>
      </w:pPr>
      <w:r>
        <w:rPr>
          <w:lang w:eastAsia="ja-JP"/>
        </w:rPr>
        <w:t xml:space="preserve">In </w:t>
      </w:r>
      <w:r w:rsidR="00C15600">
        <w:rPr>
          <w:lang w:eastAsia="ja-JP"/>
        </w:rPr>
        <w:t xml:space="preserve">the </w:t>
      </w:r>
      <w:r w:rsidR="00C14B76">
        <w:rPr>
          <w:lang w:eastAsia="ja-JP"/>
        </w:rPr>
        <w:t>previous meetings</w:t>
      </w:r>
      <w:r>
        <w:rPr>
          <w:lang w:eastAsia="ja-JP"/>
        </w:rPr>
        <w:t xml:space="preserve">, necessity of </w:t>
      </w:r>
      <w:proofErr w:type="spellStart"/>
      <w:r>
        <w:rPr>
          <w:lang w:eastAsia="ja-JP"/>
        </w:rPr>
        <w:t>Koffset</w:t>
      </w:r>
      <w:proofErr w:type="spellEnd"/>
      <w:r>
        <w:rPr>
          <w:lang w:eastAsia="ja-JP"/>
        </w:rPr>
        <w:t xml:space="preserve"> for type 1 configured grant was discussed. Majority </w:t>
      </w:r>
      <w:r w:rsidR="00C14B76">
        <w:rPr>
          <w:lang w:eastAsia="ja-JP"/>
        </w:rPr>
        <w:t xml:space="preserve">seems </w:t>
      </w:r>
      <w:r>
        <w:rPr>
          <w:lang w:eastAsia="ja-JP"/>
        </w:rPr>
        <w:t xml:space="preserve">not see the need of </w:t>
      </w:r>
      <w:proofErr w:type="spellStart"/>
      <w:r>
        <w:rPr>
          <w:lang w:eastAsia="ja-JP"/>
        </w:rPr>
        <w:t>Koffset</w:t>
      </w:r>
      <w:proofErr w:type="spellEnd"/>
      <w:r>
        <w:rPr>
          <w:lang w:eastAsia="ja-JP"/>
        </w:rPr>
        <w:t xml:space="preserve"> for type 1</w:t>
      </w:r>
      <w:r w:rsidRPr="00AC0CB9">
        <w:rPr>
          <w:lang w:eastAsia="ja-JP"/>
        </w:rPr>
        <w:t xml:space="preserve"> </w:t>
      </w:r>
      <w:r>
        <w:rPr>
          <w:lang w:eastAsia="ja-JP"/>
        </w:rPr>
        <w:t xml:space="preserve">configured grant. But some companies still think </w:t>
      </w:r>
      <w:proofErr w:type="spellStart"/>
      <w:r>
        <w:rPr>
          <w:lang w:eastAsia="ja-JP"/>
        </w:rPr>
        <w:t>Koffset</w:t>
      </w:r>
      <w:proofErr w:type="spellEnd"/>
      <w:r>
        <w:rPr>
          <w:lang w:eastAsia="ja-JP"/>
        </w:rPr>
        <w:t xml:space="preserve"> is beneficial.  </w:t>
      </w:r>
      <w:r w:rsidR="000D6B42">
        <w:rPr>
          <w:lang w:eastAsia="ja-JP"/>
        </w:rPr>
        <w:t xml:space="preserve">This section </w:t>
      </w:r>
      <w:proofErr w:type="gramStart"/>
      <w:r w:rsidR="000D6B42">
        <w:rPr>
          <w:lang w:eastAsia="ja-JP"/>
        </w:rPr>
        <w:t>provide</w:t>
      </w:r>
      <w:proofErr w:type="gramEnd"/>
      <w:r w:rsidR="000D6B42">
        <w:rPr>
          <w:lang w:eastAsia="ja-JP"/>
        </w:rPr>
        <w:t xml:space="preserve"> our view on the necessity of </w:t>
      </w:r>
      <w:proofErr w:type="spellStart"/>
      <w:r w:rsidR="000D6B42">
        <w:rPr>
          <w:lang w:eastAsia="ja-JP"/>
        </w:rPr>
        <w:t>Koffset</w:t>
      </w:r>
      <w:proofErr w:type="spellEnd"/>
      <w:r w:rsidR="000D6B42">
        <w:rPr>
          <w:lang w:eastAsia="ja-JP"/>
        </w:rPr>
        <w:t xml:space="preserve"> for type 1 configured grant. </w:t>
      </w:r>
    </w:p>
    <w:p w14:paraId="1C8388F7" w14:textId="7940F731" w:rsidR="00A20204" w:rsidRDefault="00A20204" w:rsidP="00F666F9">
      <w:pPr>
        <w:rPr>
          <w:lang w:eastAsia="ja-JP"/>
        </w:rPr>
      </w:pPr>
      <w:r>
        <w:rPr>
          <w:lang w:eastAsia="ja-JP"/>
        </w:rPr>
        <w:t xml:space="preserve">The following is the description specifying the PUSCH timing for </w:t>
      </w:r>
      <w:r w:rsidR="000D6B42">
        <w:rPr>
          <w:lang w:eastAsia="ja-JP"/>
        </w:rPr>
        <w:t xml:space="preserve">type 1 </w:t>
      </w:r>
      <w:r>
        <w:rPr>
          <w:lang w:eastAsia="ja-JP"/>
        </w:rPr>
        <w:t xml:space="preserve">configured grant. </w:t>
      </w:r>
    </w:p>
    <w:tbl>
      <w:tblPr>
        <w:tblStyle w:val="afc"/>
        <w:tblW w:w="0" w:type="auto"/>
        <w:tblLook w:val="04A0" w:firstRow="1" w:lastRow="0" w:firstColumn="1" w:lastColumn="0" w:noHBand="0" w:noVBand="1"/>
      </w:tblPr>
      <w:tblGrid>
        <w:gridCol w:w="9630"/>
      </w:tblGrid>
      <w:tr w:rsidR="00083551" w14:paraId="5AD911A0" w14:textId="77777777" w:rsidTr="00083551">
        <w:tc>
          <w:tcPr>
            <w:tcW w:w="9630" w:type="dxa"/>
          </w:tcPr>
          <w:p w14:paraId="24AE1AF5" w14:textId="4D4F0F5E" w:rsidR="00083551" w:rsidRDefault="00083551" w:rsidP="00083551">
            <w:pPr>
              <w:rPr>
                <w:noProof/>
                <w:lang w:eastAsia="ja-JP"/>
              </w:rPr>
            </w:pPr>
            <w:r>
              <w:rPr>
                <w:rFonts w:hint="eastAsia"/>
                <w:noProof/>
                <w:lang w:eastAsia="ja-JP"/>
              </w:rPr>
              <w:t>T</w:t>
            </w:r>
            <w:r>
              <w:rPr>
                <w:noProof/>
                <w:lang w:eastAsia="ja-JP"/>
              </w:rPr>
              <w:t>S38.321 V16.4.0 section 5.8.2</w:t>
            </w:r>
          </w:p>
          <w:p w14:paraId="7C2C09F9" w14:textId="37C892A2" w:rsidR="00083551" w:rsidRDefault="00083551" w:rsidP="00083551">
            <w:pPr>
              <w:rPr>
                <w:noProof/>
                <w:lang w:eastAsia="ko-KR"/>
              </w:rPr>
            </w:pPr>
            <w:r>
              <w:rPr>
                <w:noProof/>
                <w:lang w:eastAsia="ko-KR"/>
              </w:rPr>
              <w:t xml:space="preserve">After an uplink grant is configured for a configured grant Type 1, the MAC entity shall consider </w:t>
            </w:r>
            <w:r>
              <w:rPr>
                <w:rFonts w:eastAsia="Malgun Gothic"/>
                <w:noProof/>
                <w:lang w:eastAsia="ko-KR"/>
              </w:rPr>
              <w:t xml:space="preserve">sequentially </w:t>
            </w:r>
            <w:r>
              <w:rPr>
                <w:noProof/>
                <w:lang w:eastAsia="ko-KR"/>
              </w:rPr>
              <w:t xml:space="preserve">that the </w:t>
            </w:r>
            <w:r>
              <w:rPr>
                <w:lang w:eastAsia="ko-KR"/>
              </w:rPr>
              <w:t>N</w:t>
            </w:r>
            <w:r>
              <w:rPr>
                <w:vertAlign w:val="superscript"/>
                <w:lang w:eastAsia="ko-KR"/>
              </w:rPr>
              <w:t>th</w:t>
            </w:r>
            <w:r>
              <w:rPr>
                <w:noProof/>
                <w:lang w:eastAsia="ko-KR"/>
              </w:rPr>
              <w:t xml:space="preserve"> (N &gt;= 0) uplink grant </w:t>
            </w:r>
            <w:r>
              <w:rPr>
                <w:rFonts w:eastAsia="Malgun Gothic"/>
                <w:noProof/>
                <w:lang w:eastAsia="ko-KR"/>
              </w:rPr>
              <w:t>occurs in the</w:t>
            </w:r>
            <w:r>
              <w:rPr>
                <w:noProof/>
                <w:lang w:eastAsia="ko-KR"/>
              </w:rPr>
              <w:t xml:space="preserve"> symbol for which:</w:t>
            </w:r>
          </w:p>
          <w:p w14:paraId="7BE6A872" w14:textId="3E97FDF3" w:rsidR="00083551" w:rsidRPr="00083551" w:rsidRDefault="00083551" w:rsidP="00083551">
            <w:pPr>
              <w:jc w:val="center"/>
              <w:rPr>
                <w:rFonts w:eastAsia="Malgun Gothic"/>
                <w:noProof/>
                <w:lang w:eastAsia="ko-KR"/>
              </w:rPr>
            </w:pPr>
            <w:r>
              <w:rPr>
                <w:noProof/>
                <w:lang w:eastAsia="ko-KR"/>
              </w:rPr>
              <w:t xml:space="preserve">[(SFN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 symbol number in the slot] =</w:t>
            </w:r>
            <w:r>
              <w:rPr>
                <w:noProof/>
                <w:lang w:eastAsia="ko-KR"/>
              </w:rPr>
              <w:br/>
              <w:t xml:space="preserve"> (</w:t>
            </w:r>
            <w:r w:rsidRPr="0068574F">
              <w:rPr>
                <w:rFonts w:eastAsia="Malgun Gothic"/>
                <w:b/>
                <w:bCs/>
                <w:i/>
                <w:noProof/>
                <w:lang w:eastAsia="ko-KR"/>
              </w:rPr>
              <w:t>timeReferenceSFN</w:t>
            </w:r>
            <w:r w:rsidRPr="0068574F">
              <w:rPr>
                <w:rFonts w:eastAsia="Malgun Gothic"/>
                <w:b/>
                <w:bCs/>
                <w:noProof/>
                <w:lang w:eastAsia="ko-KR"/>
              </w:rPr>
              <w:t xml:space="preserve"> </w:t>
            </w:r>
            <w:r>
              <w:rPr>
                <w:rFonts w:eastAsia="Malgun Gothic"/>
                <w:noProof/>
                <w:lang w:eastAsia="ko-KR"/>
              </w:rPr>
              <w:t xml:space="preserve">× </w:t>
            </w:r>
            <w:r>
              <w:rPr>
                <w:rFonts w:eastAsia="Malgun Gothic"/>
                <w:i/>
                <w:noProof/>
                <w:lang w:eastAsia="ko-KR"/>
              </w:rPr>
              <w:t>numberOfSlotsPerFrame</w:t>
            </w:r>
            <w:r>
              <w:rPr>
                <w:rFonts w:eastAsia="Malgun Gothic"/>
                <w:noProof/>
                <w:lang w:eastAsia="ko-KR"/>
              </w:rPr>
              <w:t xml:space="preserve"> × </w:t>
            </w:r>
            <w:r>
              <w:rPr>
                <w:rFonts w:eastAsia="Malgun Gothic"/>
                <w:i/>
                <w:noProof/>
                <w:lang w:eastAsia="ko-KR"/>
              </w:rPr>
              <w:t>numberOfSymbolsPerSlot</w:t>
            </w:r>
            <w:r>
              <w:rPr>
                <w:rFonts w:eastAsia="Malgun Gothic"/>
                <w:noProof/>
                <w:lang w:eastAsia="ko-KR"/>
              </w:rPr>
              <w:t xml:space="preserve"> </w:t>
            </w:r>
            <w:r>
              <w:rPr>
                <w:rFonts w:eastAsia="Malgun Gothic"/>
                <w:i/>
                <w:noProof/>
                <w:lang w:eastAsia="ko-KR"/>
              </w:rPr>
              <w:t>+</w:t>
            </w:r>
            <w:r>
              <w:rPr>
                <w:rFonts w:eastAsia="Malgun Gothic"/>
                <w:noProof/>
                <w:lang w:eastAsia="ko-KR"/>
              </w:rPr>
              <w:t xml:space="preserve"> </w:t>
            </w:r>
            <w:r w:rsidRPr="0068574F">
              <w:rPr>
                <w:b/>
                <w:bCs/>
                <w:i/>
                <w:noProof/>
                <w:lang w:eastAsia="ko-KR"/>
              </w:rPr>
              <w:t>timeDomainOffset</w:t>
            </w:r>
            <w:r>
              <w:rPr>
                <w:noProof/>
                <w:lang w:eastAsia="ko-KR"/>
              </w:rPr>
              <w:t xml:space="preserve"> × </w:t>
            </w:r>
            <w:r>
              <w:rPr>
                <w:i/>
                <w:noProof/>
                <w:lang w:eastAsia="ko-KR"/>
              </w:rPr>
              <w:lastRenderedPageBreak/>
              <w:t>numberOfSymbolsPerSlot</w:t>
            </w:r>
            <w:r>
              <w:rPr>
                <w:noProof/>
                <w:lang w:eastAsia="ko-KR"/>
              </w:rPr>
              <w:t xml:space="preserve"> + </w:t>
            </w:r>
            <w:r>
              <w:rPr>
                <w:i/>
                <w:noProof/>
                <w:lang w:eastAsia="ko-KR"/>
              </w:rPr>
              <w:t>S</w:t>
            </w:r>
            <w:r>
              <w:rPr>
                <w:noProof/>
                <w:lang w:eastAsia="ko-KR"/>
              </w:rPr>
              <w:t xml:space="preserve"> + N ×</w:t>
            </w:r>
            <w:r w:rsidRPr="00A20204">
              <w:rPr>
                <w:b/>
                <w:bCs/>
                <w:noProof/>
                <w:lang w:eastAsia="ko-KR"/>
              </w:rPr>
              <w:t xml:space="preserve"> </w:t>
            </w:r>
            <w:r w:rsidRPr="00A20204">
              <w:rPr>
                <w:b/>
                <w:bCs/>
                <w:i/>
                <w:noProof/>
                <w:lang w:eastAsia="ko-KR"/>
              </w:rPr>
              <w:t>periodicity</w:t>
            </w:r>
            <w:r>
              <w:rPr>
                <w:noProof/>
                <w:lang w:eastAsia="ko-KR"/>
              </w:rPr>
              <w:t xml:space="preserve">) modulo (1024 × </w:t>
            </w:r>
            <w:r>
              <w:rPr>
                <w:i/>
                <w:noProof/>
                <w:lang w:eastAsia="ko-KR"/>
              </w:rPr>
              <w:t>numberOfSlotsPerFrame</w:t>
            </w:r>
            <w:r>
              <w:rPr>
                <w:noProof/>
                <w:lang w:eastAsia="ko-KR"/>
              </w:rPr>
              <w:t xml:space="preserve"> × </w:t>
            </w:r>
            <w:r>
              <w:rPr>
                <w:i/>
                <w:noProof/>
                <w:lang w:eastAsia="ko-KR"/>
              </w:rPr>
              <w:t>numberOfSymbolsPerSlot</w:t>
            </w:r>
            <w:r>
              <w:rPr>
                <w:noProof/>
                <w:lang w:eastAsia="ko-KR"/>
              </w:rPr>
              <w:t>).</w:t>
            </w:r>
          </w:p>
        </w:tc>
      </w:tr>
    </w:tbl>
    <w:p w14:paraId="657359BE" w14:textId="77777777" w:rsidR="00A20204" w:rsidRDefault="00A20204" w:rsidP="00F666F9">
      <w:pPr>
        <w:rPr>
          <w:lang w:eastAsia="ja-JP"/>
        </w:rPr>
      </w:pPr>
    </w:p>
    <w:p w14:paraId="6A0E0AFE" w14:textId="06E35E97" w:rsidR="00083551" w:rsidRDefault="00A20204" w:rsidP="00F666F9">
      <w:pPr>
        <w:rPr>
          <w:lang w:eastAsia="ja-JP"/>
        </w:rPr>
      </w:pPr>
      <w:r>
        <w:rPr>
          <w:lang w:eastAsia="ja-JP"/>
        </w:rPr>
        <w:t xml:space="preserve">The timing is defined using time reference SFN, time domain offset to the reference SFN and periodicity. The range of time reference SFN and time domain offset is specified as follows in TS38.331. </w:t>
      </w:r>
    </w:p>
    <w:p w14:paraId="48197FF2" w14:textId="717B1E1B" w:rsidR="00A20204" w:rsidRPr="00A20204" w:rsidRDefault="00A20204" w:rsidP="00A20204">
      <w:pPr>
        <w:ind w:left="284"/>
        <w:rPr>
          <w:rFonts w:eastAsia="Malgun Gothic"/>
          <w:noProof/>
          <w:lang w:eastAsia="ko-KR"/>
        </w:rPr>
      </w:pPr>
      <w:r>
        <w:rPr>
          <w:rFonts w:eastAsia="Malgun Gothic"/>
          <w:i/>
          <w:noProof/>
          <w:lang w:eastAsia="ko-KR"/>
        </w:rPr>
        <w:t>timeReferenceSFN</w:t>
      </w:r>
      <w:r>
        <w:rPr>
          <w:rFonts w:eastAsia="Malgun Gothic"/>
          <w:noProof/>
          <w:lang w:eastAsia="ko-KR"/>
        </w:rPr>
        <w:t xml:space="preserve"> : SFN 0 or 512</w:t>
      </w:r>
      <w:r>
        <w:rPr>
          <w:rFonts w:eastAsia="Malgun Gothic"/>
          <w:noProof/>
          <w:lang w:eastAsia="ko-KR"/>
        </w:rPr>
        <w:br/>
      </w:r>
      <w:r>
        <w:rPr>
          <w:i/>
          <w:noProof/>
          <w:lang w:eastAsia="ko-KR"/>
        </w:rPr>
        <w:t xml:space="preserve">timeDomainOffset </w:t>
      </w:r>
      <w:r>
        <w:rPr>
          <w:rFonts w:eastAsia="Malgun Gothic"/>
          <w:noProof/>
          <w:lang w:eastAsia="ko-KR"/>
        </w:rPr>
        <w:t xml:space="preserve"> : 0…5119</w:t>
      </w:r>
    </w:p>
    <w:p w14:paraId="583A1A8D" w14:textId="66EFA0F0" w:rsidR="00A20204" w:rsidRPr="00A20204" w:rsidRDefault="00A20204" w:rsidP="00F666F9">
      <w:pPr>
        <w:rPr>
          <w:lang w:eastAsia="ja-JP"/>
        </w:rPr>
      </w:pPr>
      <w:r>
        <w:rPr>
          <w:lang w:eastAsia="ja-JP"/>
        </w:rPr>
        <w:t xml:space="preserve">The timing relation is illustrated in </w:t>
      </w:r>
      <w:r w:rsidR="00113E9C">
        <w:rPr>
          <w:lang w:eastAsia="ja-JP"/>
        </w:rPr>
        <w:fldChar w:fldCharType="begin"/>
      </w:r>
      <w:r w:rsidR="00113E9C">
        <w:rPr>
          <w:lang w:eastAsia="ja-JP"/>
        </w:rPr>
        <w:instrText xml:space="preserve"> REF _Ref68529907 \h </w:instrText>
      </w:r>
      <w:r w:rsidR="00113E9C">
        <w:rPr>
          <w:lang w:eastAsia="ja-JP"/>
        </w:rPr>
      </w:r>
      <w:r w:rsidR="00113E9C">
        <w:rPr>
          <w:lang w:eastAsia="ja-JP"/>
        </w:rPr>
        <w:fldChar w:fldCharType="separate"/>
      </w:r>
      <w:r w:rsidR="006874FF">
        <w:t xml:space="preserve">Figure </w:t>
      </w:r>
      <w:r w:rsidR="006874FF">
        <w:rPr>
          <w:noProof/>
        </w:rPr>
        <w:t>6</w:t>
      </w:r>
      <w:r w:rsidR="00113E9C">
        <w:rPr>
          <w:lang w:eastAsia="ja-JP"/>
        </w:rPr>
        <w:fldChar w:fldCharType="end"/>
      </w:r>
      <w:r>
        <w:rPr>
          <w:lang w:eastAsia="ja-JP"/>
        </w:rPr>
        <w:t xml:space="preserve">. </w:t>
      </w:r>
      <w:r w:rsidR="00211C8D">
        <w:rPr>
          <w:lang w:eastAsia="ja-JP"/>
        </w:rPr>
        <w:t xml:space="preserve">Because the configured grant PUSCH timing is defined as absolute symbol using time reference SFN and time domain offset, </w:t>
      </w:r>
      <w:proofErr w:type="spellStart"/>
      <w:r w:rsidR="007E35F5">
        <w:rPr>
          <w:lang w:eastAsia="ja-JP"/>
        </w:rPr>
        <w:t>Koffset</w:t>
      </w:r>
      <w:proofErr w:type="spellEnd"/>
      <w:r w:rsidR="007E35F5">
        <w:rPr>
          <w:lang w:eastAsia="ja-JP"/>
        </w:rPr>
        <w:t xml:space="preserve"> would not be necessary</w:t>
      </w:r>
      <w:r w:rsidR="00211C8D">
        <w:rPr>
          <w:lang w:eastAsia="ja-JP"/>
        </w:rPr>
        <w:t xml:space="preserve">. Note that if the UE could not have enough time to </w:t>
      </w:r>
      <w:r w:rsidR="007E35F5">
        <w:rPr>
          <w:lang w:eastAsia="ja-JP"/>
        </w:rPr>
        <w:t>transmit</w:t>
      </w:r>
      <w:r w:rsidR="00211C8D">
        <w:rPr>
          <w:lang w:eastAsia="ja-JP"/>
        </w:rPr>
        <w:t xml:space="preserve"> 0</w:t>
      </w:r>
      <w:r w:rsidR="00211C8D" w:rsidRPr="00211C8D">
        <w:rPr>
          <w:vertAlign w:val="superscript"/>
          <w:lang w:eastAsia="ja-JP"/>
        </w:rPr>
        <w:t>th</w:t>
      </w:r>
      <w:r w:rsidR="00211C8D">
        <w:rPr>
          <w:lang w:eastAsia="ja-JP"/>
        </w:rPr>
        <w:t xml:space="preserve"> grant </w:t>
      </w:r>
      <w:r w:rsidR="007E35F5">
        <w:rPr>
          <w:lang w:eastAsia="ja-JP"/>
        </w:rPr>
        <w:t xml:space="preserve">PUSCH </w:t>
      </w:r>
      <w:r w:rsidR="00211C8D">
        <w:rPr>
          <w:lang w:eastAsia="ja-JP"/>
        </w:rPr>
        <w:t>after receiving RRC configuration</w:t>
      </w:r>
      <w:r w:rsidR="007E35F5">
        <w:rPr>
          <w:lang w:eastAsia="ja-JP"/>
        </w:rPr>
        <w:t xml:space="preserve"> due to the propagation delay</w:t>
      </w:r>
      <w:r w:rsidR="00211C8D">
        <w:rPr>
          <w:lang w:eastAsia="ja-JP"/>
        </w:rPr>
        <w:t xml:space="preserve">, the UE would </w:t>
      </w:r>
      <w:r w:rsidR="007E35F5">
        <w:rPr>
          <w:lang w:eastAsia="ja-JP"/>
        </w:rPr>
        <w:t>not transmit CG-PUSCH</w:t>
      </w:r>
      <w:r w:rsidR="00211C8D">
        <w:rPr>
          <w:lang w:eastAsia="ja-JP"/>
        </w:rPr>
        <w:t xml:space="preserve"> until</w:t>
      </w:r>
      <w:r w:rsidR="007E35F5">
        <w:rPr>
          <w:lang w:eastAsia="ja-JP"/>
        </w:rPr>
        <w:t xml:space="preserve"> the</w:t>
      </w:r>
      <w:r w:rsidR="00211C8D" w:rsidRPr="00211C8D">
        <w:rPr>
          <w:lang w:eastAsia="ja-JP"/>
        </w:rPr>
        <w:t xml:space="preserve"> next </w:t>
      </w:r>
      <w:r w:rsidR="007E35F5">
        <w:rPr>
          <w:lang w:eastAsia="ja-JP"/>
        </w:rPr>
        <w:t xml:space="preserve">timing of </w:t>
      </w:r>
      <w:r w:rsidR="00211C8D" w:rsidRPr="00211C8D">
        <w:rPr>
          <w:lang w:eastAsia="ja-JP"/>
        </w:rPr>
        <w:t>SFN=0 + time domain offset</w:t>
      </w:r>
      <w:r w:rsidR="007E35F5">
        <w:rPr>
          <w:lang w:eastAsia="ja-JP"/>
        </w:rPr>
        <w:t xml:space="preserve">. Therefore, </w:t>
      </w:r>
      <w:proofErr w:type="spellStart"/>
      <w:r w:rsidR="007E35F5">
        <w:rPr>
          <w:lang w:eastAsia="ja-JP"/>
        </w:rPr>
        <w:t>gNB</w:t>
      </w:r>
      <w:proofErr w:type="spellEnd"/>
      <w:r w:rsidR="007E35F5">
        <w:rPr>
          <w:lang w:eastAsia="ja-JP"/>
        </w:rPr>
        <w:t xml:space="preserve"> would configure the time reference SFN and time domain offset such that the UE can have enough time for the 0</w:t>
      </w:r>
      <w:r w:rsidR="007E35F5" w:rsidRPr="007E35F5">
        <w:rPr>
          <w:vertAlign w:val="superscript"/>
          <w:lang w:eastAsia="ja-JP"/>
        </w:rPr>
        <w:t>th</w:t>
      </w:r>
      <w:r w:rsidR="007E35F5">
        <w:rPr>
          <w:lang w:eastAsia="ja-JP"/>
        </w:rPr>
        <w:t xml:space="preserve"> grant PUSCH.</w:t>
      </w:r>
      <w:r w:rsidR="00211C8D">
        <w:rPr>
          <w:lang w:eastAsia="ja-JP"/>
        </w:rPr>
        <w:t xml:space="preserve"> </w:t>
      </w:r>
    </w:p>
    <w:p w14:paraId="2F134755" w14:textId="3014691B" w:rsidR="00AD33CF" w:rsidRDefault="00A20204" w:rsidP="00A20204">
      <w:pPr>
        <w:jc w:val="center"/>
        <w:rPr>
          <w:lang w:eastAsia="ja-JP"/>
        </w:rPr>
      </w:pPr>
      <w:r>
        <w:rPr>
          <w:noProof/>
          <w:lang w:eastAsia="ja-JP"/>
        </w:rPr>
        <w:drawing>
          <wp:inline distT="0" distB="0" distL="0" distR="0" wp14:anchorId="47CBC417" wp14:editId="6362D01A">
            <wp:extent cx="4972050" cy="1016975"/>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91476" cy="1020948"/>
                    </a:xfrm>
                    <a:prstGeom prst="rect">
                      <a:avLst/>
                    </a:prstGeom>
                    <a:noFill/>
                    <a:ln>
                      <a:noFill/>
                    </a:ln>
                  </pic:spPr>
                </pic:pic>
              </a:graphicData>
            </a:graphic>
          </wp:inline>
        </w:drawing>
      </w:r>
    </w:p>
    <w:p w14:paraId="54D468C5" w14:textId="3B39A0BE" w:rsidR="00AD33CF" w:rsidRDefault="00AD33CF" w:rsidP="00AD33CF">
      <w:pPr>
        <w:pStyle w:val="ac"/>
        <w:jc w:val="center"/>
      </w:pPr>
      <w:bookmarkStart w:id="3" w:name="_Ref68529907"/>
      <w:r>
        <w:t xml:space="preserve">Figure </w:t>
      </w:r>
      <w:r>
        <w:fldChar w:fldCharType="begin"/>
      </w:r>
      <w:r>
        <w:instrText xml:space="preserve"> SEQ Figure \* ARABIC </w:instrText>
      </w:r>
      <w:r>
        <w:fldChar w:fldCharType="separate"/>
      </w:r>
      <w:r w:rsidR="006874FF">
        <w:rPr>
          <w:noProof/>
        </w:rPr>
        <w:t>6</w:t>
      </w:r>
      <w:r>
        <w:fldChar w:fldCharType="end"/>
      </w:r>
      <w:bookmarkEnd w:id="3"/>
      <w:r w:rsidRPr="00AA7A0C">
        <w:t xml:space="preserve"> </w:t>
      </w:r>
      <w:r w:rsidR="00A20204">
        <w:t>timing for</w:t>
      </w:r>
      <w:r w:rsidR="000D6B42">
        <w:t xml:space="preserve"> type1</w:t>
      </w:r>
      <w:r w:rsidR="00A20204">
        <w:t xml:space="preserve"> configured grant </w:t>
      </w:r>
    </w:p>
    <w:p w14:paraId="54FF16AF" w14:textId="05094D7D" w:rsidR="001E4946" w:rsidRPr="007E35F5" w:rsidRDefault="009D529E" w:rsidP="00F666F9">
      <w:pPr>
        <w:rPr>
          <w:b/>
          <w:bCs/>
          <w:lang w:eastAsia="ja-JP"/>
        </w:rPr>
      </w:pPr>
      <w:r>
        <w:rPr>
          <w:b/>
          <w:bCs/>
          <w:lang w:eastAsia="ja-JP"/>
        </w:rPr>
        <w:t>P</w:t>
      </w:r>
      <w:r w:rsidR="007E35F5" w:rsidRPr="007E35F5">
        <w:rPr>
          <w:b/>
          <w:bCs/>
          <w:lang w:eastAsia="ja-JP"/>
        </w:rPr>
        <w:t xml:space="preserve">roposal </w:t>
      </w:r>
      <w:r>
        <w:rPr>
          <w:b/>
          <w:bCs/>
          <w:lang w:eastAsia="ja-JP"/>
        </w:rPr>
        <w:t>1</w:t>
      </w:r>
      <w:r w:rsidR="00C14B76">
        <w:rPr>
          <w:b/>
          <w:bCs/>
          <w:lang w:eastAsia="ja-JP"/>
        </w:rPr>
        <w:t>0</w:t>
      </w:r>
      <w:r w:rsidR="007E35F5" w:rsidRPr="007E35F5">
        <w:rPr>
          <w:b/>
          <w:bCs/>
          <w:lang w:eastAsia="ja-JP"/>
        </w:rPr>
        <w:t xml:space="preserve">: </w:t>
      </w:r>
      <w:proofErr w:type="spellStart"/>
      <w:r w:rsidR="007E35F5" w:rsidRPr="007E35F5">
        <w:rPr>
          <w:b/>
          <w:bCs/>
          <w:lang w:eastAsia="ja-JP"/>
        </w:rPr>
        <w:t>Koffset</w:t>
      </w:r>
      <w:proofErr w:type="spellEnd"/>
      <w:r w:rsidR="007E35F5" w:rsidRPr="007E35F5">
        <w:rPr>
          <w:b/>
          <w:bCs/>
          <w:lang w:eastAsia="ja-JP"/>
        </w:rPr>
        <w:t xml:space="preserve"> is not necessary for </w:t>
      </w:r>
      <w:r w:rsidR="000D6B42">
        <w:rPr>
          <w:b/>
          <w:bCs/>
          <w:lang w:eastAsia="ja-JP"/>
        </w:rPr>
        <w:t xml:space="preserve">type 1 </w:t>
      </w:r>
      <w:r w:rsidR="007E35F5" w:rsidRPr="007E35F5">
        <w:rPr>
          <w:b/>
          <w:bCs/>
          <w:lang w:eastAsia="ja-JP"/>
        </w:rPr>
        <w:t>configured grant.</w:t>
      </w:r>
    </w:p>
    <w:p w14:paraId="218D2563" w14:textId="77777777" w:rsidR="009755BB" w:rsidRPr="009755BB" w:rsidRDefault="009755BB" w:rsidP="00466D97">
      <w:pPr>
        <w:rPr>
          <w:b/>
          <w:bCs/>
          <w:lang w:eastAsia="ja-JP"/>
        </w:rPr>
      </w:pPr>
    </w:p>
    <w:p w14:paraId="6981DDDA" w14:textId="7E59F93A" w:rsidR="00411953" w:rsidRDefault="00411953" w:rsidP="00C33AD4">
      <w:pPr>
        <w:pStyle w:val="1"/>
        <w:tabs>
          <w:tab w:val="num" w:pos="426"/>
        </w:tabs>
        <w:ind w:leftChars="0" w:left="626" w:right="200" w:hanging="626"/>
        <w:rPr>
          <w:szCs w:val="36"/>
          <w:lang w:eastAsia="ja-JP"/>
        </w:rPr>
      </w:pPr>
      <w:r>
        <w:rPr>
          <w:rFonts w:hint="eastAsia"/>
          <w:szCs w:val="36"/>
          <w:lang w:eastAsia="ja-JP"/>
        </w:rPr>
        <w:t>Conclusion</w:t>
      </w:r>
      <w:r w:rsidR="007546D1">
        <w:rPr>
          <w:szCs w:val="36"/>
          <w:lang w:eastAsia="ja-JP"/>
        </w:rPr>
        <w:t xml:space="preserve"> </w:t>
      </w:r>
    </w:p>
    <w:p w14:paraId="695FC5E4" w14:textId="44D409C0" w:rsidR="000E1889" w:rsidRDefault="000831CD" w:rsidP="00590F8A">
      <w:pPr>
        <w:rPr>
          <w:bCs/>
          <w:lang w:eastAsia="ja-JP"/>
        </w:rPr>
      </w:pPr>
      <w:r>
        <w:rPr>
          <w:bCs/>
          <w:lang w:eastAsia="ja-JP"/>
        </w:rPr>
        <w:t xml:space="preserve">In this contribution, we discussed </w:t>
      </w:r>
      <w:r w:rsidR="00155227">
        <w:rPr>
          <w:bCs/>
          <w:lang w:eastAsia="ja-JP"/>
        </w:rPr>
        <w:t xml:space="preserve">NTN timing relationship and </w:t>
      </w:r>
      <w:r>
        <w:rPr>
          <w:bCs/>
          <w:lang w:eastAsia="ja-JP"/>
        </w:rPr>
        <w:t xml:space="preserve">proposed </w:t>
      </w:r>
      <w:r w:rsidR="00155227">
        <w:rPr>
          <w:bCs/>
          <w:lang w:eastAsia="ja-JP"/>
        </w:rPr>
        <w:t xml:space="preserve">the following. </w:t>
      </w:r>
    </w:p>
    <w:p w14:paraId="4B732A4D" w14:textId="77777777" w:rsidR="00BE495B" w:rsidRPr="005875CE" w:rsidRDefault="00BE495B" w:rsidP="00BE495B">
      <w:pPr>
        <w:rPr>
          <w:b/>
          <w:lang w:eastAsia="ja-JP"/>
        </w:rPr>
      </w:pPr>
      <w:r w:rsidRPr="001E3809">
        <w:rPr>
          <w:b/>
          <w:lang w:eastAsia="ja-JP"/>
        </w:rPr>
        <w:t xml:space="preserve">Proposal </w:t>
      </w:r>
      <w:r>
        <w:rPr>
          <w:b/>
          <w:lang w:eastAsia="ja-JP"/>
        </w:rPr>
        <w:t>1</w:t>
      </w:r>
      <w:r w:rsidRPr="001E3809">
        <w:rPr>
          <w:b/>
          <w:lang w:eastAsia="ja-JP"/>
        </w:rPr>
        <w:t>:</w:t>
      </w:r>
      <w:r>
        <w:rPr>
          <w:b/>
          <w:lang w:eastAsia="ja-JP"/>
        </w:rPr>
        <w:t xml:space="preserve"> B</w:t>
      </w:r>
      <w:r w:rsidRPr="001E3809">
        <w:rPr>
          <w:b/>
          <w:lang w:eastAsia="ja-JP"/>
        </w:rPr>
        <w:t xml:space="preserve">eam specific </w:t>
      </w:r>
      <w:proofErr w:type="spellStart"/>
      <w:r w:rsidRPr="001E3809">
        <w:rPr>
          <w:b/>
          <w:lang w:eastAsia="ja-JP"/>
        </w:rPr>
        <w:t>Koffset</w:t>
      </w:r>
      <w:proofErr w:type="spellEnd"/>
      <w:r w:rsidRPr="001E3809">
        <w:rPr>
          <w:b/>
          <w:lang w:eastAsia="ja-JP"/>
        </w:rPr>
        <w:t xml:space="preserve"> is not </w:t>
      </w:r>
      <w:r>
        <w:rPr>
          <w:rFonts w:hint="eastAsia"/>
          <w:b/>
          <w:lang w:eastAsia="ja-JP"/>
        </w:rPr>
        <w:t>n</w:t>
      </w:r>
      <w:r>
        <w:rPr>
          <w:b/>
          <w:lang w:eastAsia="ja-JP"/>
        </w:rPr>
        <w:t>ecessary</w:t>
      </w:r>
      <w:r w:rsidRPr="001E3809">
        <w:rPr>
          <w:b/>
          <w:lang w:eastAsia="ja-JP"/>
        </w:rPr>
        <w:t xml:space="preserve">. </w:t>
      </w:r>
    </w:p>
    <w:p w14:paraId="2E7AC7F5" w14:textId="77777777" w:rsidR="00BE495B" w:rsidRPr="008D7D7F" w:rsidRDefault="00BE495B" w:rsidP="00BE495B">
      <w:pPr>
        <w:rPr>
          <w:b/>
          <w:lang w:eastAsia="ja-JP"/>
        </w:rPr>
      </w:pPr>
      <w:r w:rsidRPr="00637E96">
        <w:rPr>
          <w:b/>
          <w:lang w:eastAsia="ja-JP"/>
        </w:rPr>
        <w:t xml:space="preserve">Proposal </w:t>
      </w:r>
      <w:r>
        <w:rPr>
          <w:b/>
          <w:lang w:eastAsia="ja-JP"/>
        </w:rPr>
        <w:t>2</w:t>
      </w:r>
      <w:r w:rsidRPr="00637E96">
        <w:rPr>
          <w:b/>
          <w:lang w:eastAsia="ja-JP"/>
        </w:rPr>
        <w:t xml:space="preserve">: </w:t>
      </w:r>
      <w:r>
        <w:rPr>
          <w:b/>
          <w:lang w:eastAsia="ja-JP"/>
        </w:rPr>
        <w:t xml:space="preserve">Support both RRC reconfiguration and MAC CE for the update of </w:t>
      </w:r>
      <w:proofErr w:type="spellStart"/>
      <w:r>
        <w:rPr>
          <w:b/>
          <w:lang w:eastAsia="ja-JP"/>
        </w:rPr>
        <w:t>Koffset</w:t>
      </w:r>
      <w:proofErr w:type="spellEnd"/>
      <w:r>
        <w:rPr>
          <w:b/>
          <w:lang w:eastAsia="ja-JP"/>
        </w:rPr>
        <w:t xml:space="preserve">. Relative indication should be used for MAC CE. </w:t>
      </w:r>
    </w:p>
    <w:p w14:paraId="6F39B4AE" w14:textId="77777777" w:rsidR="00BE495B" w:rsidRPr="00EE773E" w:rsidRDefault="00BE495B" w:rsidP="00BE495B">
      <w:pPr>
        <w:rPr>
          <w:b/>
          <w:lang w:eastAsia="ja-JP"/>
        </w:rPr>
      </w:pPr>
      <w:r w:rsidRPr="00EE773E">
        <w:rPr>
          <w:b/>
          <w:lang w:eastAsia="ja-JP"/>
        </w:rPr>
        <w:t xml:space="preserve">Proposal 3: </w:t>
      </w:r>
      <w:r>
        <w:rPr>
          <w:b/>
          <w:lang w:eastAsia="ja-JP"/>
        </w:rPr>
        <w:t xml:space="preserve">For PUSCH scheduled by DCI 0_0 and HARQ-ACK to PDSCH scheduled by DCI 1_0, </w:t>
      </w:r>
      <w:proofErr w:type="spellStart"/>
      <w:r>
        <w:rPr>
          <w:b/>
          <w:lang w:eastAsia="ja-JP"/>
        </w:rPr>
        <w:t>Koffset</w:t>
      </w:r>
      <w:proofErr w:type="spellEnd"/>
      <w:r>
        <w:rPr>
          <w:b/>
          <w:lang w:eastAsia="ja-JP"/>
        </w:rPr>
        <w:t xml:space="preserve"> value </w:t>
      </w:r>
      <w:proofErr w:type="spellStart"/>
      <w:r>
        <w:rPr>
          <w:b/>
          <w:lang w:eastAsia="ja-JP"/>
        </w:rPr>
        <w:t>signaled</w:t>
      </w:r>
      <w:proofErr w:type="spellEnd"/>
      <w:r>
        <w:rPr>
          <w:b/>
          <w:lang w:eastAsia="ja-JP"/>
        </w:rPr>
        <w:t xml:space="preserve"> in system information should be used. </w:t>
      </w:r>
    </w:p>
    <w:p w14:paraId="7C3992F2" w14:textId="77777777" w:rsidR="00BE495B" w:rsidRPr="008D7D7F" w:rsidRDefault="00BE495B" w:rsidP="00BE495B">
      <w:pPr>
        <w:rPr>
          <w:b/>
          <w:lang w:eastAsia="ja-JP"/>
        </w:rPr>
      </w:pPr>
      <w:r w:rsidRPr="00637E96">
        <w:rPr>
          <w:b/>
          <w:lang w:eastAsia="ja-JP"/>
        </w:rPr>
        <w:t xml:space="preserve">Proposal </w:t>
      </w:r>
      <w:r>
        <w:rPr>
          <w:b/>
          <w:lang w:eastAsia="ja-JP"/>
        </w:rPr>
        <w:t>4</w:t>
      </w:r>
      <w:r w:rsidRPr="00637E96">
        <w:rPr>
          <w:b/>
          <w:lang w:eastAsia="ja-JP"/>
        </w:rPr>
        <w:t>:</w:t>
      </w:r>
      <w:r>
        <w:rPr>
          <w:b/>
          <w:lang w:eastAsia="ja-JP"/>
        </w:rPr>
        <w:t xml:space="preserve"> </w:t>
      </w:r>
      <w:proofErr w:type="gramStart"/>
      <w:r>
        <w:rPr>
          <w:b/>
          <w:lang w:eastAsia="ja-JP"/>
        </w:rPr>
        <w:t>In order to</w:t>
      </w:r>
      <w:proofErr w:type="gramEnd"/>
      <w:r>
        <w:rPr>
          <w:b/>
          <w:lang w:eastAsia="ja-JP"/>
        </w:rPr>
        <w:t xml:space="preserve"> determine UE specific </w:t>
      </w:r>
      <w:proofErr w:type="spellStart"/>
      <w:r>
        <w:rPr>
          <w:b/>
          <w:lang w:eastAsia="ja-JP"/>
        </w:rPr>
        <w:t>Koffset</w:t>
      </w:r>
      <w:proofErr w:type="spellEnd"/>
      <w:r>
        <w:rPr>
          <w:b/>
          <w:lang w:eastAsia="ja-JP"/>
        </w:rPr>
        <w:t xml:space="preserve">, UE location report should be utilized if available. If it is not available, UE report </w:t>
      </w:r>
      <w:proofErr w:type="gramStart"/>
      <w:r>
        <w:rPr>
          <w:b/>
          <w:lang w:eastAsia="ja-JP"/>
        </w:rPr>
        <w:t>of  RTT</w:t>
      </w:r>
      <w:proofErr w:type="gramEnd"/>
      <w:r>
        <w:rPr>
          <w:b/>
          <w:lang w:eastAsia="ja-JP"/>
        </w:rPr>
        <w:t xml:space="preserve"> value with slot level granularity should be specified. </w:t>
      </w:r>
    </w:p>
    <w:p w14:paraId="24D05057" w14:textId="77777777" w:rsidR="00BE495B" w:rsidRPr="007D1897" w:rsidRDefault="00BE495B" w:rsidP="00BE495B">
      <w:pPr>
        <w:rPr>
          <w:b/>
          <w:bCs/>
          <w:lang w:eastAsia="ja-JP"/>
        </w:rPr>
      </w:pPr>
      <w:r w:rsidRPr="007D1897">
        <w:rPr>
          <w:rFonts w:hint="eastAsia"/>
          <w:b/>
          <w:bCs/>
          <w:lang w:eastAsia="ja-JP"/>
        </w:rPr>
        <w:t>P</w:t>
      </w:r>
      <w:r w:rsidRPr="007D1897">
        <w:rPr>
          <w:b/>
          <w:bCs/>
          <w:lang w:eastAsia="ja-JP"/>
        </w:rPr>
        <w:t xml:space="preserve">roposal 5: </w:t>
      </w:r>
      <w:r>
        <w:rPr>
          <w:b/>
          <w:bCs/>
          <w:lang w:eastAsia="ja-JP"/>
        </w:rPr>
        <w:t xml:space="preserve">update of </w:t>
      </w:r>
      <w:proofErr w:type="spellStart"/>
      <w:r>
        <w:rPr>
          <w:b/>
          <w:bCs/>
          <w:lang w:eastAsia="ja-JP"/>
        </w:rPr>
        <w:t>K_mac</w:t>
      </w:r>
      <w:proofErr w:type="spellEnd"/>
      <w:r>
        <w:rPr>
          <w:b/>
          <w:bCs/>
          <w:lang w:eastAsia="ja-JP"/>
        </w:rPr>
        <w:t xml:space="preserve"> should be supported. The same </w:t>
      </w:r>
      <w:proofErr w:type="spellStart"/>
      <w:r>
        <w:rPr>
          <w:b/>
          <w:bCs/>
          <w:lang w:eastAsia="ja-JP"/>
        </w:rPr>
        <w:t>signaling</w:t>
      </w:r>
      <w:proofErr w:type="spellEnd"/>
      <w:r>
        <w:rPr>
          <w:b/>
          <w:bCs/>
          <w:lang w:eastAsia="ja-JP"/>
        </w:rPr>
        <w:t xml:space="preserve"> mechanism as </w:t>
      </w:r>
      <w:proofErr w:type="spellStart"/>
      <w:r>
        <w:rPr>
          <w:b/>
          <w:bCs/>
          <w:lang w:eastAsia="ja-JP"/>
        </w:rPr>
        <w:t>K_offset</w:t>
      </w:r>
      <w:proofErr w:type="spellEnd"/>
      <w:r>
        <w:rPr>
          <w:b/>
          <w:bCs/>
          <w:lang w:eastAsia="ja-JP"/>
        </w:rPr>
        <w:t xml:space="preserve"> should be used. </w:t>
      </w:r>
    </w:p>
    <w:p w14:paraId="2B638A48" w14:textId="77777777" w:rsidR="00BE495B" w:rsidRPr="00DB16D9" w:rsidRDefault="00BE495B" w:rsidP="00BE495B">
      <w:pPr>
        <w:rPr>
          <w:b/>
          <w:bCs/>
          <w:lang w:eastAsia="ja-JP"/>
        </w:rPr>
      </w:pPr>
      <w:r>
        <w:rPr>
          <w:b/>
          <w:bCs/>
          <w:lang w:eastAsia="ja-JP"/>
        </w:rPr>
        <w:t>P</w:t>
      </w:r>
      <w:r w:rsidRPr="00AA09DC">
        <w:rPr>
          <w:b/>
          <w:bCs/>
          <w:lang w:eastAsia="ja-JP"/>
        </w:rPr>
        <w:t>roposal</w:t>
      </w:r>
      <w:r>
        <w:rPr>
          <w:b/>
          <w:bCs/>
          <w:lang w:eastAsia="ja-JP"/>
        </w:rPr>
        <w:t xml:space="preserve"> 6</w:t>
      </w:r>
      <w:r w:rsidRPr="00AA09DC">
        <w:rPr>
          <w:b/>
          <w:bCs/>
          <w:lang w:eastAsia="ja-JP"/>
        </w:rPr>
        <w:t xml:space="preserve">: </w:t>
      </w:r>
      <w:r>
        <w:rPr>
          <w:b/>
          <w:bCs/>
          <w:lang w:eastAsia="ja-JP"/>
        </w:rPr>
        <w:t>Cell specific</w:t>
      </w:r>
      <w:r w:rsidRPr="00AA09DC">
        <w:rPr>
          <w:b/>
          <w:bCs/>
          <w:lang w:eastAsia="ja-JP"/>
        </w:rPr>
        <w:t xml:space="preserve"> </w:t>
      </w:r>
      <w:proofErr w:type="spellStart"/>
      <w:r w:rsidRPr="00AA09DC">
        <w:rPr>
          <w:b/>
          <w:bCs/>
          <w:lang w:eastAsia="ja-JP"/>
        </w:rPr>
        <w:t>Koffset</w:t>
      </w:r>
      <w:proofErr w:type="spellEnd"/>
      <w:r w:rsidRPr="00AA09DC">
        <w:rPr>
          <w:b/>
          <w:bCs/>
          <w:lang w:eastAsia="ja-JP"/>
        </w:rPr>
        <w:t xml:space="preserve"> </w:t>
      </w:r>
      <w:r>
        <w:rPr>
          <w:b/>
          <w:bCs/>
          <w:lang w:eastAsia="ja-JP"/>
        </w:rPr>
        <w:t xml:space="preserve">should be used to determine RO </w:t>
      </w:r>
      <w:r w:rsidRPr="00AA09DC">
        <w:rPr>
          <w:b/>
          <w:bCs/>
          <w:lang w:eastAsia="ja-JP"/>
        </w:rPr>
        <w:t xml:space="preserve">for PDCCH order RACH. </w:t>
      </w:r>
    </w:p>
    <w:p w14:paraId="11B36E19" w14:textId="77777777" w:rsidR="00BE495B" w:rsidRDefault="00BE495B" w:rsidP="00BE495B">
      <w:pPr>
        <w:rPr>
          <w:b/>
          <w:bCs/>
          <w:lang w:eastAsia="ja-JP"/>
        </w:rPr>
      </w:pPr>
      <w:r>
        <w:rPr>
          <w:b/>
          <w:bCs/>
          <w:lang w:eastAsia="ja-JP"/>
        </w:rPr>
        <w:t>P</w:t>
      </w:r>
      <w:r w:rsidRPr="00AA09DC">
        <w:rPr>
          <w:b/>
          <w:bCs/>
          <w:lang w:eastAsia="ja-JP"/>
        </w:rPr>
        <w:t>roposa</w:t>
      </w:r>
      <w:r>
        <w:rPr>
          <w:b/>
          <w:bCs/>
          <w:lang w:eastAsia="ja-JP"/>
        </w:rPr>
        <w:t>l 7</w:t>
      </w:r>
      <w:r w:rsidRPr="00AA09DC">
        <w:rPr>
          <w:b/>
          <w:bCs/>
          <w:lang w:eastAsia="ja-JP"/>
        </w:rPr>
        <w:t>:</w:t>
      </w:r>
      <w:r>
        <w:rPr>
          <w:b/>
          <w:bCs/>
          <w:lang w:eastAsia="ja-JP"/>
        </w:rPr>
        <w:t xml:space="preserve"> The following alternatives for the timing definition of </w:t>
      </w:r>
      <w:r w:rsidRPr="00AA09DC">
        <w:rPr>
          <w:b/>
          <w:bCs/>
          <w:lang w:eastAsia="ja-JP"/>
        </w:rPr>
        <w:t xml:space="preserve">Aperiodic CSI trigger state </w:t>
      </w:r>
      <w:proofErr w:type="spellStart"/>
      <w:r w:rsidRPr="00AA09DC">
        <w:rPr>
          <w:b/>
          <w:bCs/>
          <w:lang w:eastAsia="ja-JP"/>
        </w:rPr>
        <w:t>subselection</w:t>
      </w:r>
      <w:proofErr w:type="spellEnd"/>
      <w:r w:rsidRPr="00AA09DC">
        <w:rPr>
          <w:b/>
          <w:bCs/>
          <w:lang w:eastAsia="ja-JP"/>
        </w:rPr>
        <w:t xml:space="preserve"> MAC CE</w:t>
      </w:r>
      <w:r>
        <w:rPr>
          <w:b/>
          <w:bCs/>
          <w:lang w:eastAsia="ja-JP"/>
        </w:rPr>
        <w:t xml:space="preserve"> action timing should be discussed.</w:t>
      </w:r>
    </w:p>
    <w:p w14:paraId="2B935E4B" w14:textId="77777777" w:rsidR="00BE495B" w:rsidRPr="008C3012" w:rsidRDefault="00BE495B" w:rsidP="00BE495B">
      <w:pPr>
        <w:ind w:firstLine="284"/>
        <w:rPr>
          <w:b/>
          <w:bCs/>
          <w:lang w:eastAsia="ja-JP"/>
        </w:rPr>
      </w:pPr>
      <w:r w:rsidRPr="008C3012">
        <w:rPr>
          <w:b/>
          <w:bCs/>
          <w:lang w:eastAsia="ja-JP"/>
        </w:rPr>
        <w:t xml:space="preserve">Alt1: new </w:t>
      </w:r>
      <w:proofErr w:type="spellStart"/>
      <w:r w:rsidRPr="008C3012">
        <w:rPr>
          <w:b/>
          <w:bCs/>
          <w:lang w:eastAsia="ja-JP"/>
        </w:rPr>
        <w:t>subselection</w:t>
      </w:r>
      <w:proofErr w:type="spellEnd"/>
      <w:r w:rsidRPr="008C3012">
        <w:rPr>
          <w:b/>
          <w:bCs/>
          <w:lang w:eastAsia="ja-JP"/>
        </w:rPr>
        <w:t xml:space="preserve"> is applied </w:t>
      </w:r>
      <w:r>
        <w:rPr>
          <w:b/>
          <w:bCs/>
          <w:lang w:eastAsia="ja-JP"/>
        </w:rPr>
        <w:t>for</w:t>
      </w:r>
      <w:r w:rsidRPr="008C3012">
        <w:rPr>
          <w:b/>
          <w:bCs/>
          <w:lang w:eastAsia="ja-JP"/>
        </w:rPr>
        <w:t xml:space="preserve"> the </w:t>
      </w:r>
      <w:r w:rsidRPr="008C3012">
        <w:rPr>
          <w:b/>
          <w:bCs/>
          <w:u w:val="single"/>
          <w:lang w:eastAsia="ja-JP"/>
        </w:rPr>
        <w:t>CSI report</w:t>
      </w:r>
      <w:r w:rsidRPr="008C3012">
        <w:rPr>
          <w:b/>
          <w:bCs/>
          <w:lang w:eastAsia="ja-JP"/>
        </w:rPr>
        <w:t xml:space="preserve"> after the UL related MAC CE action timing</w:t>
      </w:r>
    </w:p>
    <w:p w14:paraId="4F953957" w14:textId="77777777" w:rsidR="00BE495B" w:rsidRPr="008C3012" w:rsidRDefault="00BE495B" w:rsidP="00BE495B">
      <w:pPr>
        <w:ind w:firstLine="284"/>
        <w:rPr>
          <w:b/>
          <w:bCs/>
          <w:lang w:eastAsia="ja-JP"/>
        </w:rPr>
      </w:pPr>
      <w:r w:rsidRPr="008C3012">
        <w:rPr>
          <w:rFonts w:hint="eastAsia"/>
          <w:b/>
          <w:bCs/>
          <w:lang w:eastAsia="ja-JP"/>
        </w:rPr>
        <w:t>A</w:t>
      </w:r>
      <w:r w:rsidRPr="008C3012">
        <w:rPr>
          <w:b/>
          <w:bCs/>
          <w:lang w:eastAsia="ja-JP"/>
        </w:rPr>
        <w:t xml:space="preserve">lt2: new </w:t>
      </w:r>
      <w:proofErr w:type="spellStart"/>
      <w:r w:rsidRPr="008C3012">
        <w:rPr>
          <w:b/>
          <w:bCs/>
          <w:lang w:eastAsia="ja-JP"/>
        </w:rPr>
        <w:t>subselection</w:t>
      </w:r>
      <w:proofErr w:type="spellEnd"/>
      <w:r w:rsidRPr="008C3012">
        <w:rPr>
          <w:b/>
          <w:bCs/>
          <w:lang w:eastAsia="ja-JP"/>
        </w:rPr>
        <w:t xml:space="preserve"> is applied </w:t>
      </w:r>
      <w:r>
        <w:rPr>
          <w:b/>
          <w:bCs/>
          <w:lang w:eastAsia="ja-JP"/>
        </w:rPr>
        <w:t>for</w:t>
      </w:r>
      <w:r w:rsidRPr="008C3012">
        <w:rPr>
          <w:b/>
          <w:bCs/>
          <w:lang w:eastAsia="ja-JP"/>
        </w:rPr>
        <w:t xml:space="preserve"> the </w:t>
      </w:r>
      <w:r w:rsidRPr="008C3012">
        <w:rPr>
          <w:b/>
          <w:bCs/>
          <w:u w:val="single"/>
          <w:lang w:eastAsia="ja-JP"/>
        </w:rPr>
        <w:t>CSI request</w:t>
      </w:r>
      <w:r w:rsidRPr="008C3012">
        <w:rPr>
          <w:b/>
          <w:bCs/>
          <w:lang w:eastAsia="ja-JP"/>
        </w:rPr>
        <w:t xml:space="preserve"> after the DL related MAC CE action timing </w:t>
      </w:r>
    </w:p>
    <w:p w14:paraId="2AC58D22" w14:textId="77777777" w:rsidR="00BE495B" w:rsidRPr="00AA09DC" w:rsidRDefault="00BE495B" w:rsidP="00BE495B">
      <w:pPr>
        <w:rPr>
          <w:b/>
          <w:bCs/>
          <w:lang w:eastAsia="ja-JP"/>
        </w:rPr>
      </w:pPr>
      <w:r>
        <w:rPr>
          <w:b/>
          <w:bCs/>
          <w:lang w:eastAsia="ja-JP"/>
        </w:rPr>
        <w:t>P</w:t>
      </w:r>
      <w:r w:rsidRPr="00AA09DC">
        <w:rPr>
          <w:b/>
          <w:bCs/>
          <w:lang w:eastAsia="ja-JP"/>
        </w:rPr>
        <w:t>roposal</w:t>
      </w:r>
      <w:r>
        <w:rPr>
          <w:b/>
          <w:bCs/>
          <w:lang w:eastAsia="ja-JP"/>
        </w:rPr>
        <w:t xml:space="preserve"> 8</w:t>
      </w:r>
      <w:r w:rsidRPr="00AA09DC">
        <w:rPr>
          <w:b/>
          <w:bCs/>
          <w:lang w:eastAsia="ja-JP"/>
        </w:rPr>
        <w:t xml:space="preserve">: Aperiodic CSI trigger state </w:t>
      </w:r>
      <w:proofErr w:type="spellStart"/>
      <w:r w:rsidRPr="00AA09DC">
        <w:rPr>
          <w:b/>
          <w:bCs/>
          <w:lang w:eastAsia="ja-JP"/>
        </w:rPr>
        <w:t>subselection</w:t>
      </w:r>
      <w:proofErr w:type="spellEnd"/>
      <w:r w:rsidRPr="00AA09DC">
        <w:rPr>
          <w:b/>
          <w:bCs/>
          <w:lang w:eastAsia="ja-JP"/>
        </w:rPr>
        <w:t xml:space="preserve"> MAC CE should be reflected </w:t>
      </w:r>
      <w:r>
        <w:rPr>
          <w:b/>
          <w:bCs/>
          <w:lang w:eastAsia="ja-JP"/>
        </w:rPr>
        <w:t>for</w:t>
      </w:r>
      <w:r w:rsidRPr="00AA09DC">
        <w:rPr>
          <w:b/>
          <w:bCs/>
          <w:lang w:eastAsia="ja-JP"/>
        </w:rPr>
        <w:t xml:space="preserve"> the </w:t>
      </w:r>
      <w:r>
        <w:rPr>
          <w:b/>
          <w:bCs/>
          <w:lang w:eastAsia="ja-JP"/>
        </w:rPr>
        <w:t xml:space="preserve">transmission of the </w:t>
      </w:r>
      <w:r w:rsidRPr="00F20059">
        <w:rPr>
          <w:b/>
          <w:bCs/>
          <w:u w:val="single"/>
          <w:lang w:eastAsia="ja-JP"/>
        </w:rPr>
        <w:t>CSI report</w:t>
      </w:r>
      <w:r w:rsidRPr="00AA09DC">
        <w:rPr>
          <w:b/>
          <w:bCs/>
          <w:lang w:eastAsia="ja-JP"/>
        </w:rPr>
        <w:t xml:space="preserve"> after the </w:t>
      </w:r>
      <w:r>
        <w:rPr>
          <w:b/>
          <w:bCs/>
          <w:lang w:eastAsia="ja-JP"/>
        </w:rPr>
        <w:t xml:space="preserve">UL related </w:t>
      </w:r>
      <w:r w:rsidRPr="00AA09DC">
        <w:rPr>
          <w:b/>
          <w:bCs/>
          <w:lang w:eastAsia="ja-JP"/>
        </w:rPr>
        <w:t xml:space="preserve">MAC CE action timing, </w:t>
      </w:r>
      <w:proofErr w:type="gramStart"/>
      <w:r w:rsidRPr="00AA09DC">
        <w:rPr>
          <w:b/>
          <w:bCs/>
          <w:lang w:eastAsia="ja-JP"/>
        </w:rPr>
        <w:t>i.e.</w:t>
      </w:r>
      <w:proofErr w:type="gramEnd"/>
      <w:r w:rsidRPr="00AA09DC">
        <w:rPr>
          <w:b/>
          <w:bCs/>
          <w:lang w:eastAsia="ja-JP"/>
        </w:rPr>
        <w:t xml:space="preserve"> </w:t>
      </w:r>
      <w:r w:rsidRPr="00AA09DC">
        <w:rPr>
          <w:b/>
          <w:bCs/>
        </w:rPr>
        <w:t xml:space="preserve">slot </w:t>
      </w:r>
      <m:oMath>
        <m:r>
          <m:rPr>
            <m:sty m:val="bi"/>
          </m:rPr>
          <w:rPr>
            <w:rFonts w:ascii="Cambria Math" w:hAnsi="Cambria Math"/>
          </w:rPr>
          <m:t>n</m:t>
        </m:r>
        <m:r>
          <m:rPr>
            <m:sty m:val="b"/>
          </m:rPr>
          <w:rPr>
            <w:rFonts w:ascii="Cambria Math" w:hAnsi="Cambria Math"/>
          </w:rPr>
          <m:t>+</m:t>
        </m:r>
        <m:sSubSup>
          <m:sSubSupPr>
            <m:ctrlPr>
              <w:rPr>
                <w:rFonts w:ascii="Cambria Math" w:eastAsiaTheme="minorEastAsia" w:hAnsi="Cambria Math" w:cstheme="minorBidi"/>
                <w:b/>
                <w:bCs/>
                <w:kern w:val="2"/>
                <w:sz w:val="21"/>
                <w:szCs w:val="22"/>
                <w:lang w:val="de-DE"/>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rsidRPr="00AA09DC">
        <w:rPr>
          <w:b/>
          <w:bCs/>
          <w:lang w:eastAsia="ja-JP"/>
        </w:rPr>
        <w:t xml:space="preserve">. </w:t>
      </w:r>
    </w:p>
    <w:p w14:paraId="1169CD74" w14:textId="1A6B5D6F" w:rsidR="00155227" w:rsidRDefault="00BE495B" w:rsidP="00590F8A">
      <w:pPr>
        <w:rPr>
          <w:b/>
          <w:bCs/>
          <w:lang w:eastAsia="ja-JP"/>
        </w:rPr>
      </w:pPr>
      <w:r>
        <w:rPr>
          <w:b/>
          <w:bCs/>
          <w:lang w:eastAsia="ja-JP"/>
        </w:rPr>
        <w:t>P</w:t>
      </w:r>
      <w:r w:rsidRPr="00AA09DC">
        <w:rPr>
          <w:b/>
          <w:bCs/>
          <w:lang w:eastAsia="ja-JP"/>
        </w:rPr>
        <w:t>roposal</w:t>
      </w:r>
      <w:r>
        <w:rPr>
          <w:b/>
          <w:bCs/>
          <w:lang w:eastAsia="ja-JP"/>
        </w:rPr>
        <w:t xml:space="preserve"> 9</w:t>
      </w:r>
      <w:r w:rsidRPr="00AA09DC">
        <w:rPr>
          <w:b/>
          <w:bCs/>
          <w:lang w:eastAsia="ja-JP"/>
        </w:rPr>
        <w:t xml:space="preserve">: </w:t>
      </w:r>
      <w:r w:rsidRPr="00411456">
        <w:rPr>
          <w:b/>
          <w:bCs/>
          <w:lang w:eastAsia="ja-JP"/>
        </w:rPr>
        <w:t>AP SRS spatial relation Indication MAC CE</w:t>
      </w:r>
      <w:r w:rsidRPr="00AA09DC">
        <w:rPr>
          <w:b/>
          <w:bCs/>
          <w:lang w:eastAsia="ja-JP"/>
        </w:rPr>
        <w:t xml:space="preserve"> should be reflected </w:t>
      </w:r>
      <w:r>
        <w:rPr>
          <w:b/>
          <w:bCs/>
          <w:lang w:eastAsia="ja-JP"/>
        </w:rPr>
        <w:t>for</w:t>
      </w:r>
      <w:r w:rsidRPr="00AA09DC">
        <w:rPr>
          <w:b/>
          <w:bCs/>
          <w:lang w:eastAsia="ja-JP"/>
        </w:rPr>
        <w:t xml:space="preserve"> the </w:t>
      </w:r>
      <w:r>
        <w:rPr>
          <w:b/>
          <w:bCs/>
          <w:lang w:eastAsia="ja-JP"/>
        </w:rPr>
        <w:t xml:space="preserve">SRS transmission </w:t>
      </w:r>
      <w:r w:rsidRPr="00AA09DC">
        <w:rPr>
          <w:b/>
          <w:bCs/>
          <w:lang w:eastAsia="ja-JP"/>
        </w:rPr>
        <w:t xml:space="preserve">after the MAC CE action timing, </w:t>
      </w:r>
      <w:proofErr w:type="gramStart"/>
      <w:r w:rsidRPr="00AA09DC">
        <w:rPr>
          <w:b/>
          <w:bCs/>
          <w:lang w:eastAsia="ja-JP"/>
        </w:rPr>
        <w:t>i.e.</w:t>
      </w:r>
      <w:proofErr w:type="gramEnd"/>
      <w:r w:rsidRPr="00AA09DC">
        <w:rPr>
          <w:b/>
          <w:bCs/>
          <w:lang w:eastAsia="ja-JP"/>
        </w:rPr>
        <w:t xml:space="preserve"> </w:t>
      </w:r>
      <w:r w:rsidRPr="00AA09DC">
        <w:rPr>
          <w:b/>
          <w:bCs/>
        </w:rPr>
        <w:t xml:space="preserve">slot </w:t>
      </w:r>
      <m:oMath>
        <m:r>
          <m:rPr>
            <m:sty m:val="bi"/>
          </m:rPr>
          <w:rPr>
            <w:rFonts w:ascii="Cambria Math" w:hAnsi="Cambria Math"/>
          </w:rPr>
          <m:t>n</m:t>
        </m:r>
        <m:r>
          <m:rPr>
            <m:sty m:val="b"/>
          </m:rPr>
          <w:rPr>
            <w:rFonts w:ascii="Cambria Math" w:hAnsi="Cambria Math"/>
          </w:rPr>
          <m:t>+</m:t>
        </m:r>
        <m:sSubSup>
          <m:sSubSupPr>
            <m:ctrlPr>
              <w:rPr>
                <w:rFonts w:ascii="Cambria Math" w:eastAsiaTheme="minorEastAsia" w:hAnsi="Cambria Math" w:cstheme="minorBidi"/>
                <w:b/>
                <w:bCs/>
                <w:kern w:val="2"/>
                <w:sz w:val="21"/>
                <w:szCs w:val="22"/>
                <w:lang w:val="de-DE"/>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rsidRPr="00AA09DC">
        <w:rPr>
          <w:b/>
          <w:bCs/>
          <w:lang w:eastAsia="ja-JP"/>
        </w:rPr>
        <w:t xml:space="preserve">. </w:t>
      </w:r>
      <w:r>
        <w:rPr>
          <w:b/>
          <w:bCs/>
          <w:lang w:eastAsia="ja-JP"/>
        </w:rPr>
        <w:t>No specification modification would be necessary because in the current specification the applied timing is defined as “</w:t>
      </w:r>
      <w:r w:rsidRPr="00C15600">
        <w:rPr>
          <w:b/>
          <w:bCs/>
          <w:lang w:eastAsia="ja-JP"/>
        </w:rPr>
        <w:t>for SRS transmission</w:t>
      </w:r>
      <w:r>
        <w:rPr>
          <w:b/>
          <w:bCs/>
          <w:lang w:eastAsia="ja-JP"/>
        </w:rPr>
        <w:t>”.</w:t>
      </w:r>
    </w:p>
    <w:p w14:paraId="34CDEB7D" w14:textId="77777777" w:rsidR="00BE495B" w:rsidRPr="007E35F5" w:rsidRDefault="00BE495B" w:rsidP="00BE495B">
      <w:pPr>
        <w:rPr>
          <w:b/>
          <w:bCs/>
          <w:lang w:eastAsia="ja-JP"/>
        </w:rPr>
      </w:pPr>
      <w:r>
        <w:rPr>
          <w:b/>
          <w:bCs/>
          <w:lang w:eastAsia="ja-JP"/>
        </w:rPr>
        <w:t>P</w:t>
      </w:r>
      <w:r w:rsidRPr="007E35F5">
        <w:rPr>
          <w:b/>
          <w:bCs/>
          <w:lang w:eastAsia="ja-JP"/>
        </w:rPr>
        <w:t xml:space="preserve">roposal </w:t>
      </w:r>
      <w:r>
        <w:rPr>
          <w:b/>
          <w:bCs/>
          <w:lang w:eastAsia="ja-JP"/>
        </w:rPr>
        <w:t>10</w:t>
      </w:r>
      <w:r w:rsidRPr="007E35F5">
        <w:rPr>
          <w:b/>
          <w:bCs/>
          <w:lang w:eastAsia="ja-JP"/>
        </w:rPr>
        <w:t xml:space="preserve">: </w:t>
      </w:r>
      <w:proofErr w:type="spellStart"/>
      <w:r w:rsidRPr="007E35F5">
        <w:rPr>
          <w:b/>
          <w:bCs/>
          <w:lang w:eastAsia="ja-JP"/>
        </w:rPr>
        <w:t>Koffset</w:t>
      </w:r>
      <w:proofErr w:type="spellEnd"/>
      <w:r w:rsidRPr="007E35F5">
        <w:rPr>
          <w:b/>
          <w:bCs/>
          <w:lang w:eastAsia="ja-JP"/>
        </w:rPr>
        <w:t xml:space="preserve"> is not necessary for </w:t>
      </w:r>
      <w:r>
        <w:rPr>
          <w:b/>
          <w:bCs/>
          <w:lang w:eastAsia="ja-JP"/>
        </w:rPr>
        <w:t xml:space="preserve">type 1 </w:t>
      </w:r>
      <w:r w:rsidRPr="007E35F5">
        <w:rPr>
          <w:b/>
          <w:bCs/>
          <w:lang w:eastAsia="ja-JP"/>
        </w:rPr>
        <w:t>configured grant.</w:t>
      </w:r>
    </w:p>
    <w:p w14:paraId="23EC2180" w14:textId="77777777" w:rsidR="00BE495B" w:rsidRPr="00BE495B" w:rsidRDefault="00BE495B" w:rsidP="00590F8A">
      <w:pPr>
        <w:rPr>
          <w:b/>
          <w:lang w:eastAsia="ja-JP"/>
        </w:rPr>
      </w:pPr>
    </w:p>
    <w:p w14:paraId="59B3110D" w14:textId="77777777" w:rsidR="00195CDD" w:rsidRDefault="00195CDD" w:rsidP="00195CDD">
      <w:pPr>
        <w:pStyle w:val="1"/>
        <w:numPr>
          <w:ilvl w:val="0"/>
          <w:numId w:val="0"/>
        </w:numPr>
        <w:ind w:right="200"/>
        <w:rPr>
          <w:szCs w:val="36"/>
          <w:lang w:eastAsia="ja-JP"/>
        </w:rPr>
      </w:pPr>
      <w:r>
        <w:rPr>
          <w:szCs w:val="36"/>
          <w:lang w:eastAsia="ja-JP"/>
        </w:rPr>
        <w:t>Reference</w:t>
      </w:r>
    </w:p>
    <w:p w14:paraId="45A215E2" w14:textId="7552A0FE" w:rsidR="000D0DA3" w:rsidRDefault="00416E6D" w:rsidP="001A236D">
      <w:pPr>
        <w:pStyle w:val="af3"/>
        <w:numPr>
          <w:ilvl w:val="0"/>
          <w:numId w:val="9"/>
        </w:numPr>
        <w:spacing w:after="120"/>
        <w:jc w:val="both"/>
        <w:rPr>
          <w:lang w:eastAsia="ja-JP"/>
        </w:rPr>
      </w:pPr>
      <w:bookmarkStart w:id="4" w:name="_Ref4499062"/>
      <w:r w:rsidRPr="00416E6D">
        <w:rPr>
          <w:lang w:eastAsia="ja-JP"/>
        </w:rPr>
        <w:t>RP-21</w:t>
      </w:r>
      <w:r w:rsidR="00394D75">
        <w:rPr>
          <w:lang w:eastAsia="ja-JP"/>
        </w:rPr>
        <w:t>0908</w:t>
      </w:r>
      <w:r w:rsidR="001A236D">
        <w:rPr>
          <w:lang w:eastAsia="ja-JP"/>
        </w:rPr>
        <w:t xml:space="preserve">, </w:t>
      </w:r>
      <w:r>
        <w:rPr>
          <w:lang w:eastAsia="ja-JP"/>
        </w:rPr>
        <w:t>“WID: S</w:t>
      </w:r>
      <w:r w:rsidR="001A236D" w:rsidRPr="001A236D">
        <w:rPr>
          <w:lang w:eastAsia="ja-JP"/>
        </w:rPr>
        <w:t>olutions for NR to support non-terrestrial networks (NTN)</w:t>
      </w:r>
      <w:r w:rsidR="001A236D">
        <w:rPr>
          <w:lang w:eastAsia="ja-JP"/>
        </w:rPr>
        <w:t>”, Thales</w:t>
      </w:r>
      <w:bookmarkEnd w:id="4"/>
    </w:p>
    <w:p w14:paraId="762E6A19" w14:textId="77777777" w:rsidR="002109CB" w:rsidRDefault="000B7FB5" w:rsidP="00C80AE0">
      <w:pPr>
        <w:pStyle w:val="af3"/>
        <w:numPr>
          <w:ilvl w:val="0"/>
          <w:numId w:val="9"/>
        </w:numPr>
        <w:spacing w:after="120"/>
        <w:jc w:val="both"/>
        <w:rPr>
          <w:lang w:eastAsia="ja-JP"/>
        </w:rPr>
      </w:pPr>
      <w:bookmarkStart w:id="5" w:name="_Ref4423482"/>
      <w:r>
        <w:rPr>
          <w:rFonts w:hint="eastAsia"/>
          <w:lang w:eastAsia="ja-JP"/>
        </w:rPr>
        <w:t>TR38.811 V15.1</w:t>
      </w:r>
      <w:r w:rsidR="000D773C">
        <w:rPr>
          <w:rFonts w:hint="eastAsia"/>
          <w:lang w:eastAsia="ja-JP"/>
        </w:rPr>
        <w:t>.0</w:t>
      </w:r>
      <w:bookmarkEnd w:id="5"/>
      <w:r w:rsidR="00974BBA">
        <w:rPr>
          <w:lang w:eastAsia="ja-JP"/>
        </w:rPr>
        <w:t xml:space="preserve">, “Study on </w:t>
      </w:r>
      <w:r w:rsidR="00974BBA">
        <w:t xml:space="preserve">New Radio </w:t>
      </w:r>
      <w:r w:rsidR="00974BBA">
        <w:rPr>
          <w:lang w:eastAsia="ja-JP"/>
        </w:rPr>
        <w:t>(NR) to support non terrestrial networks”</w:t>
      </w:r>
    </w:p>
    <w:p w14:paraId="6DA9299B" w14:textId="38CA3E9B" w:rsidR="008811DC" w:rsidRDefault="000B7FB5" w:rsidP="008811DC">
      <w:pPr>
        <w:pStyle w:val="af3"/>
        <w:numPr>
          <w:ilvl w:val="0"/>
          <w:numId w:val="9"/>
        </w:numPr>
        <w:spacing w:after="120"/>
        <w:jc w:val="both"/>
        <w:rPr>
          <w:lang w:eastAsia="ja-JP"/>
        </w:rPr>
      </w:pPr>
      <w:bookmarkStart w:id="6" w:name="_Ref4747580"/>
      <w:r>
        <w:rPr>
          <w:lang w:eastAsia="ja-JP"/>
        </w:rPr>
        <w:t>TR38.821 V</w:t>
      </w:r>
      <w:r w:rsidR="00416E6D">
        <w:rPr>
          <w:lang w:eastAsia="ja-JP"/>
        </w:rPr>
        <w:t>16</w:t>
      </w:r>
      <w:r>
        <w:rPr>
          <w:lang w:eastAsia="ja-JP"/>
        </w:rPr>
        <w:t>.</w:t>
      </w:r>
      <w:r w:rsidR="00EE4BFC">
        <w:rPr>
          <w:lang w:eastAsia="ja-JP"/>
        </w:rPr>
        <w:t>0</w:t>
      </w:r>
      <w:r w:rsidR="000D0200">
        <w:rPr>
          <w:lang w:eastAsia="ja-JP"/>
        </w:rPr>
        <w:t>.0</w:t>
      </w:r>
      <w:r w:rsidR="00974BBA">
        <w:rPr>
          <w:lang w:eastAsia="ja-JP"/>
        </w:rPr>
        <w:t>, “Solutions for NR to support non-terrestrial networks (NTN)”</w:t>
      </w:r>
      <w:bookmarkEnd w:id="6"/>
    </w:p>
    <w:p w14:paraId="14D2A0CE" w14:textId="7FDFE7CF" w:rsidR="00DA18A7" w:rsidRDefault="00DA18A7" w:rsidP="008811DC">
      <w:pPr>
        <w:pStyle w:val="af3"/>
        <w:numPr>
          <w:ilvl w:val="0"/>
          <w:numId w:val="9"/>
        </w:numPr>
        <w:spacing w:after="120"/>
        <w:jc w:val="both"/>
        <w:rPr>
          <w:lang w:eastAsia="ja-JP"/>
        </w:rPr>
      </w:pPr>
      <w:bookmarkStart w:id="7" w:name="_Ref68191598"/>
      <w:r w:rsidRPr="005B3A51">
        <w:rPr>
          <w:lang w:eastAsia="ja-JP"/>
        </w:rPr>
        <w:t>R1-2</w:t>
      </w:r>
      <w:r>
        <w:rPr>
          <w:lang w:eastAsia="ja-JP"/>
        </w:rPr>
        <w:t>10</w:t>
      </w:r>
      <w:r w:rsidR="00906612">
        <w:rPr>
          <w:lang w:eastAsia="ja-JP"/>
        </w:rPr>
        <w:t>4315</w:t>
      </w:r>
      <w:r>
        <w:rPr>
          <w:lang w:eastAsia="ja-JP"/>
        </w:rPr>
        <w:t>, “</w:t>
      </w:r>
      <w:r w:rsidRPr="00F56108">
        <w:t>Enhancements on UL time and frequency synchronization</w:t>
      </w:r>
      <w:r>
        <w:rPr>
          <w:lang w:eastAsia="ja-JP"/>
        </w:rPr>
        <w:t>”, Panasonic</w:t>
      </w:r>
      <w:bookmarkEnd w:id="7"/>
    </w:p>
    <w:p w14:paraId="3430F537" w14:textId="5ABDF178" w:rsidR="006776C1" w:rsidRDefault="006776C1" w:rsidP="008811DC">
      <w:pPr>
        <w:pStyle w:val="af3"/>
        <w:numPr>
          <w:ilvl w:val="0"/>
          <w:numId w:val="9"/>
        </w:numPr>
        <w:spacing w:after="120"/>
        <w:jc w:val="both"/>
        <w:rPr>
          <w:lang w:eastAsia="ja-JP"/>
        </w:rPr>
      </w:pPr>
      <w:bookmarkStart w:id="8" w:name="_Ref71554084"/>
      <w:r w:rsidRPr="006776C1">
        <w:rPr>
          <w:lang w:eastAsia="ja-JP"/>
        </w:rPr>
        <w:t>R1-2104230</w:t>
      </w:r>
      <w:r>
        <w:rPr>
          <w:lang w:eastAsia="ja-JP"/>
        </w:rPr>
        <w:t>, “</w:t>
      </w:r>
      <w:r w:rsidRPr="006776C1">
        <w:rPr>
          <w:lang w:eastAsia="ja-JP"/>
        </w:rPr>
        <w:t>LS on TA pre-compensation</w:t>
      </w:r>
      <w:r>
        <w:rPr>
          <w:lang w:eastAsia="ja-JP"/>
        </w:rPr>
        <w:t>”, RAN2</w:t>
      </w:r>
      <w:bookmarkEnd w:id="8"/>
    </w:p>
    <w:p w14:paraId="49FE1181" w14:textId="245740B8" w:rsidR="00C14B76" w:rsidRDefault="00C14B76" w:rsidP="008811DC">
      <w:pPr>
        <w:pStyle w:val="af3"/>
        <w:numPr>
          <w:ilvl w:val="0"/>
          <w:numId w:val="9"/>
        </w:numPr>
        <w:spacing w:after="120"/>
        <w:jc w:val="both"/>
        <w:rPr>
          <w:lang w:eastAsia="ja-JP"/>
        </w:rPr>
      </w:pPr>
      <w:bookmarkStart w:id="9" w:name="_Ref71571796"/>
      <w:r w:rsidRPr="00C14B76">
        <w:rPr>
          <w:lang w:eastAsia="ja-JP"/>
        </w:rPr>
        <w:t>R1-2104099</w:t>
      </w:r>
      <w:r>
        <w:rPr>
          <w:lang w:eastAsia="ja-JP"/>
        </w:rPr>
        <w:t>,</w:t>
      </w:r>
      <w:r w:rsidRPr="00C14B76">
        <w:rPr>
          <w:lang w:eastAsia="ja-JP"/>
        </w:rPr>
        <w:t xml:space="preserve"> </w:t>
      </w:r>
      <w:r>
        <w:rPr>
          <w:lang w:eastAsia="ja-JP"/>
        </w:rPr>
        <w:t>“</w:t>
      </w:r>
      <w:r w:rsidRPr="00C14B76">
        <w:rPr>
          <w:lang w:eastAsia="ja-JP"/>
        </w:rPr>
        <w:t>Feature lead summary#5 on timing relationship enhancements</w:t>
      </w:r>
      <w:r>
        <w:rPr>
          <w:lang w:eastAsia="ja-JP"/>
        </w:rPr>
        <w:t>”,</w:t>
      </w:r>
      <w:r w:rsidRPr="00C14B76">
        <w:rPr>
          <w:lang w:eastAsia="ja-JP"/>
        </w:rPr>
        <w:t xml:space="preserve"> </w:t>
      </w:r>
      <w:r w:rsidRPr="000E1889">
        <w:rPr>
          <w:lang w:eastAsia="ja-JP"/>
        </w:rPr>
        <w:t>Moderator (Ericsson)</w:t>
      </w:r>
      <w:bookmarkEnd w:id="9"/>
    </w:p>
    <w:p w14:paraId="4CBDD3B6" w14:textId="607BCD80" w:rsidR="00110B05" w:rsidRDefault="00110B05" w:rsidP="00BE2F04">
      <w:pPr>
        <w:pStyle w:val="af3"/>
        <w:spacing w:after="120"/>
        <w:jc w:val="both"/>
        <w:rPr>
          <w:lang w:eastAsia="ja-JP"/>
        </w:rPr>
      </w:pPr>
    </w:p>
    <w:p w14:paraId="0887811E" w14:textId="7CCB940C" w:rsidR="00737E71" w:rsidRPr="00394D75" w:rsidRDefault="00737E71" w:rsidP="00737E71">
      <w:pPr>
        <w:pStyle w:val="1"/>
        <w:numPr>
          <w:ilvl w:val="0"/>
          <w:numId w:val="0"/>
        </w:numPr>
        <w:ind w:right="200"/>
        <w:rPr>
          <w:b/>
          <w:bCs/>
          <w:szCs w:val="36"/>
          <w:lang w:eastAsia="ja-JP"/>
        </w:rPr>
      </w:pPr>
      <w:r>
        <w:rPr>
          <w:szCs w:val="36"/>
          <w:lang w:eastAsia="ja-JP"/>
        </w:rPr>
        <w:t>Annex A</w:t>
      </w:r>
    </w:p>
    <w:p w14:paraId="28FB91D6" w14:textId="384ABD76" w:rsidR="00394D75" w:rsidRPr="00394D75" w:rsidRDefault="00394D75" w:rsidP="00394D75">
      <w:pPr>
        <w:spacing w:after="0"/>
        <w:rPr>
          <w:rFonts w:eastAsiaTheme="minorEastAsia"/>
          <w:lang w:eastAsia="ja-JP"/>
        </w:rPr>
      </w:pPr>
      <w:r>
        <w:rPr>
          <w:rFonts w:eastAsiaTheme="minorEastAsia"/>
          <w:lang w:eastAsia="ja-JP"/>
        </w:rPr>
        <w:t xml:space="preserve">The following is list of the agreements on timing relationship in NTN WI. </w:t>
      </w:r>
    </w:p>
    <w:tbl>
      <w:tblPr>
        <w:tblStyle w:val="afc"/>
        <w:tblW w:w="0" w:type="auto"/>
        <w:tblLook w:val="04A0" w:firstRow="1" w:lastRow="0" w:firstColumn="1" w:lastColumn="0" w:noHBand="0" w:noVBand="1"/>
      </w:tblPr>
      <w:tblGrid>
        <w:gridCol w:w="9630"/>
      </w:tblGrid>
      <w:tr w:rsidR="00394D75" w14:paraId="21441251" w14:textId="77777777" w:rsidTr="00DB16D9">
        <w:tc>
          <w:tcPr>
            <w:tcW w:w="9630" w:type="dxa"/>
          </w:tcPr>
          <w:p w14:paraId="7DF397D3" w14:textId="77777777" w:rsidR="00394D75" w:rsidRPr="001F1DBE" w:rsidRDefault="00394D75" w:rsidP="00DB16D9">
            <w:pPr>
              <w:rPr>
                <w:b/>
                <w:bCs/>
                <w:lang w:eastAsia="x-none"/>
              </w:rPr>
            </w:pPr>
            <w:r w:rsidRPr="001F1DBE">
              <w:rPr>
                <w:b/>
                <w:bCs/>
                <w:lang w:eastAsia="x-none"/>
              </w:rPr>
              <w:t>Agreement in RAN1#102e</w:t>
            </w:r>
          </w:p>
          <w:p w14:paraId="05148626" w14:textId="77777777" w:rsidR="00394D75" w:rsidRDefault="00394D75" w:rsidP="00DB16D9">
            <w:pPr>
              <w:rPr>
                <w:lang w:eastAsia="x-none"/>
              </w:rPr>
            </w:pPr>
            <w:r w:rsidRPr="00761EED">
              <w:rPr>
                <w:highlight w:val="green"/>
                <w:lang w:eastAsia="x-none"/>
              </w:rPr>
              <w:t>Agreement:</w:t>
            </w:r>
          </w:p>
          <w:p w14:paraId="7F6B0318" w14:textId="77777777" w:rsidR="00394D75" w:rsidRPr="00D33420" w:rsidRDefault="00394D75" w:rsidP="00394D75">
            <w:pPr>
              <w:numPr>
                <w:ilvl w:val="0"/>
                <w:numId w:val="43"/>
              </w:numPr>
              <w:spacing w:after="0"/>
              <w:ind w:left="360"/>
              <w:rPr>
                <w:b/>
                <w:bCs/>
                <w:u w:val="single"/>
                <w:lang w:val="en-US" w:eastAsia="x-none"/>
              </w:rPr>
            </w:pPr>
            <w:r w:rsidRPr="00D33420">
              <w:rPr>
                <w:lang w:val="en-US" w:eastAsia="x-none"/>
              </w:rPr>
              <w:t xml:space="preserve">Introduce </w:t>
            </w:r>
            <w:proofErr w:type="spellStart"/>
            <w:r>
              <w:rPr>
                <w:lang w:val="en-US" w:eastAsia="x-none"/>
              </w:rPr>
              <w:t>K_offset</w:t>
            </w:r>
            <w:proofErr w:type="spellEnd"/>
            <w:r>
              <w:rPr>
                <w:lang w:val="en-US" w:eastAsia="x-none"/>
              </w:rPr>
              <w:t xml:space="preserve"> </w:t>
            </w:r>
            <w:r w:rsidRPr="00D33420">
              <w:rPr>
                <w:lang w:val="en-US" w:eastAsia="x-none"/>
              </w:rPr>
              <w:t>to enhance the following timing relationships:</w:t>
            </w:r>
          </w:p>
          <w:p w14:paraId="47629EC3" w14:textId="77777777" w:rsidR="00394D75" w:rsidRPr="00D33420" w:rsidRDefault="00394D75" w:rsidP="00394D75">
            <w:pPr>
              <w:numPr>
                <w:ilvl w:val="1"/>
                <w:numId w:val="43"/>
              </w:numPr>
              <w:spacing w:after="0"/>
              <w:ind w:left="1080"/>
              <w:rPr>
                <w:b/>
                <w:bCs/>
                <w:u w:val="single"/>
                <w:lang w:val="en-US" w:eastAsia="x-none"/>
              </w:rPr>
            </w:pPr>
            <w:r w:rsidRPr="00D33420">
              <w:rPr>
                <w:lang w:val="en-US" w:eastAsia="x-none"/>
              </w:rPr>
              <w:t>The transmission timing of DCI scheduled PUSCH (including CSI on PUSCH).</w:t>
            </w:r>
          </w:p>
          <w:p w14:paraId="2D71802C" w14:textId="77777777" w:rsidR="00394D75" w:rsidRPr="00D33420" w:rsidRDefault="00394D75" w:rsidP="00394D75">
            <w:pPr>
              <w:numPr>
                <w:ilvl w:val="1"/>
                <w:numId w:val="42"/>
              </w:numPr>
              <w:spacing w:after="0"/>
              <w:ind w:left="1080"/>
              <w:rPr>
                <w:lang w:val="en-US" w:eastAsia="x-none"/>
              </w:rPr>
            </w:pPr>
            <w:r w:rsidRPr="00D33420">
              <w:rPr>
                <w:lang w:val="en-US" w:eastAsia="x-none"/>
              </w:rPr>
              <w:t>The transmission timing of RAR grant scheduled PUSCH.</w:t>
            </w:r>
          </w:p>
          <w:p w14:paraId="764EEFF2" w14:textId="77777777" w:rsidR="00394D75" w:rsidRPr="00D33420" w:rsidRDefault="00394D75" w:rsidP="00394D75">
            <w:pPr>
              <w:numPr>
                <w:ilvl w:val="1"/>
                <w:numId w:val="42"/>
              </w:numPr>
              <w:spacing w:after="0"/>
              <w:ind w:left="1080"/>
              <w:rPr>
                <w:lang w:val="en-US" w:eastAsia="x-none"/>
              </w:rPr>
            </w:pPr>
            <w:r w:rsidRPr="00D33420">
              <w:rPr>
                <w:lang w:val="en-US" w:eastAsia="x-none"/>
              </w:rPr>
              <w:t>The transmission timing of HARQ-ACK on PUCCH.</w:t>
            </w:r>
          </w:p>
          <w:p w14:paraId="4D58208F" w14:textId="77777777" w:rsidR="00394D75" w:rsidRPr="00D33420" w:rsidRDefault="00394D75" w:rsidP="00394D75">
            <w:pPr>
              <w:numPr>
                <w:ilvl w:val="1"/>
                <w:numId w:val="42"/>
              </w:numPr>
              <w:spacing w:after="0"/>
              <w:ind w:left="1080"/>
              <w:rPr>
                <w:lang w:val="en-US" w:eastAsia="x-none"/>
              </w:rPr>
            </w:pPr>
            <w:r w:rsidRPr="00D33420">
              <w:rPr>
                <w:lang w:val="en-US" w:eastAsia="x-none"/>
              </w:rPr>
              <w:t>The CSI reference resource timing.</w:t>
            </w:r>
          </w:p>
          <w:p w14:paraId="48E5DB5A" w14:textId="77777777" w:rsidR="00394D75" w:rsidRPr="00D33420" w:rsidRDefault="00394D75" w:rsidP="00394D75">
            <w:pPr>
              <w:numPr>
                <w:ilvl w:val="1"/>
                <w:numId w:val="42"/>
              </w:numPr>
              <w:spacing w:after="0"/>
              <w:ind w:left="1080"/>
              <w:rPr>
                <w:lang w:val="en-US" w:eastAsia="x-none"/>
              </w:rPr>
            </w:pPr>
            <w:r w:rsidRPr="00D33420">
              <w:rPr>
                <w:lang w:val="en-US" w:eastAsia="x-none"/>
              </w:rPr>
              <w:t>The transmission timing of aperiodic SRS.</w:t>
            </w:r>
          </w:p>
          <w:p w14:paraId="351CD786" w14:textId="77777777" w:rsidR="00394D75" w:rsidRDefault="00394D75" w:rsidP="00394D75">
            <w:pPr>
              <w:numPr>
                <w:ilvl w:val="0"/>
                <w:numId w:val="42"/>
              </w:numPr>
              <w:spacing w:after="0"/>
              <w:ind w:left="360"/>
              <w:rPr>
                <w:lang w:val="en-US" w:eastAsia="x-none"/>
              </w:rPr>
            </w:pPr>
            <w:r w:rsidRPr="00D33420">
              <w:rPr>
                <w:lang w:val="en-US" w:eastAsia="x-none"/>
              </w:rPr>
              <w:t xml:space="preserve">Note: Additional timing relationships that require </w:t>
            </w:r>
            <w:proofErr w:type="spellStart"/>
            <w:r>
              <w:rPr>
                <w:lang w:val="en-US" w:eastAsia="x-none"/>
              </w:rPr>
              <w:t>K_offset</w:t>
            </w:r>
            <w:proofErr w:type="spellEnd"/>
            <w:r>
              <w:rPr>
                <w:lang w:val="en-US" w:eastAsia="x-none"/>
              </w:rPr>
              <w:t xml:space="preserve"> </w:t>
            </w:r>
            <w:r w:rsidRPr="00D33420">
              <w:rPr>
                <w:lang w:val="en-US" w:eastAsia="x-none"/>
              </w:rPr>
              <w:t>of the same or different values can be further identified.</w:t>
            </w:r>
          </w:p>
          <w:p w14:paraId="2E8502A0" w14:textId="77777777" w:rsidR="00394D75" w:rsidRPr="00C77A9A" w:rsidRDefault="00394D75" w:rsidP="00DB16D9">
            <w:pPr>
              <w:spacing w:after="0"/>
              <w:ind w:left="360"/>
              <w:rPr>
                <w:lang w:val="en-US" w:eastAsia="x-none"/>
              </w:rPr>
            </w:pPr>
          </w:p>
          <w:p w14:paraId="3FC290E3" w14:textId="77777777" w:rsidR="00394D75" w:rsidRDefault="00394D75" w:rsidP="00DB16D9">
            <w:pPr>
              <w:rPr>
                <w:rFonts w:cs="Times"/>
                <w:lang w:val="en-US" w:eastAsia="x-none"/>
              </w:rPr>
            </w:pPr>
            <w:r>
              <w:rPr>
                <w:highlight w:val="green"/>
                <w:lang w:eastAsia="x-none"/>
              </w:rPr>
              <w:t>Agreement:</w:t>
            </w:r>
          </w:p>
          <w:p w14:paraId="263D295C" w14:textId="77777777" w:rsidR="00394D75" w:rsidRDefault="00394D75" w:rsidP="00DB16D9">
            <w:pPr>
              <w:rPr>
                <w:rFonts w:ascii="Calibri" w:hAnsi="Calibri" w:cs="Calibri"/>
                <w:sz w:val="22"/>
                <w:szCs w:val="22"/>
                <w:lang w:eastAsia="x-none"/>
              </w:rPr>
            </w:pPr>
            <w:r>
              <w:rPr>
                <w:lang w:eastAsia="x-none"/>
              </w:rPr>
              <w:t xml:space="preserve">For </w:t>
            </w:r>
            <w:proofErr w:type="spellStart"/>
            <w:r>
              <w:rPr>
                <w:lang w:eastAsia="x-none"/>
              </w:rPr>
              <w:t>K_offset</w:t>
            </w:r>
            <w:proofErr w:type="spellEnd"/>
            <w:r>
              <w:rPr>
                <w:lang w:eastAsia="x-none"/>
              </w:rPr>
              <w:t xml:space="preserve"> used in initial access, the information of </w:t>
            </w:r>
            <w:proofErr w:type="spellStart"/>
            <w:r>
              <w:rPr>
                <w:lang w:eastAsia="x-none"/>
              </w:rPr>
              <w:t>K_offset</w:t>
            </w:r>
            <w:proofErr w:type="spellEnd"/>
            <w:r>
              <w:rPr>
                <w:lang w:eastAsia="x-none"/>
              </w:rPr>
              <w:t xml:space="preserve"> is carried in system information. </w:t>
            </w:r>
          </w:p>
          <w:p w14:paraId="1368808C" w14:textId="77777777" w:rsidR="00394D75" w:rsidRDefault="00394D75" w:rsidP="00394D75">
            <w:pPr>
              <w:numPr>
                <w:ilvl w:val="0"/>
                <w:numId w:val="44"/>
              </w:numPr>
              <w:spacing w:after="0"/>
              <w:rPr>
                <w:lang w:eastAsia="x-none"/>
              </w:rPr>
            </w:pPr>
            <w:r>
              <w:rPr>
                <w:lang w:eastAsia="x-none"/>
              </w:rPr>
              <w:t xml:space="preserve">FFS implicit and/or explicit </w:t>
            </w:r>
            <w:proofErr w:type="spellStart"/>
            <w:r>
              <w:rPr>
                <w:lang w:eastAsia="x-none"/>
              </w:rPr>
              <w:t>signaling</w:t>
            </w:r>
            <w:proofErr w:type="spellEnd"/>
            <w:r>
              <w:rPr>
                <w:lang w:eastAsia="x-none"/>
              </w:rPr>
              <w:t xml:space="preserve"> of </w:t>
            </w:r>
            <w:proofErr w:type="spellStart"/>
            <w:r>
              <w:rPr>
                <w:lang w:eastAsia="x-none"/>
              </w:rPr>
              <w:t>K_offset</w:t>
            </w:r>
            <w:proofErr w:type="spellEnd"/>
            <w:r>
              <w:rPr>
                <w:lang w:eastAsia="x-none"/>
              </w:rPr>
              <w:t xml:space="preserve"> in system information.</w:t>
            </w:r>
          </w:p>
          <w:p w14:paraId="2B183155" w14:textId="77777777" w:rsidR="00394D75" w:rsidRDefault="00394D75" w:rsidP="00394D75">
            <w:pPr>
              <w:numPr>
                <w:ilvl w:val="0"/>
                <w:numId w:val="44"/>
              </w:numPr>
              <w:spacing w:after="0"/>
              <w:rPr>
                <w:lang w:eastAsia="x-none"/>
              </w:rPr>
            </w:pPr>
            <w:r>
              <w:rPr>
                <w:lang w:eastAsia="x-none"/>
              </w:rPr>
              <w:t xml:space="preserve">FFS a cell specific </w:t>
            </w:r>
            <w:proofErr w:type="spellStart"/>
            <w:r>
              <w:rPr>
                <w:lang w:eastAsia="x-none"/>
              </w:rPr>
              <w:t>K_offset</w:t>
            </w:r>
            <w:proofErr w:type="spellEnd"/>
            <w:r>
              <w:rPr>
                <w:lang w:eastAsia="x-none"/>
              </w:rPr>
              <w:t xml:space="preserve"> value used in all beams of a cell and/or each beam in a cell uses a beam-specific </w:t>
            </w:r>
            <w:proofErr w:type="spellStart"/>
            <w:r>
              <w:rPr>
                <w:lang w:eastAsia="x-none"/>
              </w:rPr>
              <w:t>K_offset</w:t>
            </w:r>
            <w:proofErr w:type="spellEnd"/>
            <w:r>
              <w:rPr>
                <w:lang w:eastAsia="x-none"/>
              </w:rPr>
              <w:t xml:space="preserve"> value.</w:t>
            </w:r>
          </w:p>
          <w:p w14:paraId="5A2965BD" w14:textId="77777777" w:rsidR="00394D75" w:rsidRDefault="00394D75" w:rsidP="00394D75">
            <w:pPr>
              <w:numPr>
                <w:ilvl w:val="0"/>
                <w:numId w:val="44"/>
              </w:numPr>
              <w:spacing w:after="0"/>
              <w:rPr>
                <w:lang w:eastAsia="x-none"/>
              </w:rPr>
            </w:pPr>
            <w:r>
              <w:rPr>
                <w:lang w:eastAsia="x-none"/>
              </w:rPr>
              <w:t xml:space="preserve">FFS whether/how to update </w:t>
            </w:r>
            <w:proofErr w:type="spellStart"/>
            <w:r>
              <w:rPr>
                <w:lang w:eastAsia="x-none"/>
              </w:rPr>
              <w:t>K_offset</w:t>
            </w:r>
            <w:proofErr w:type="spellEnd"/>
            <w:r>
              <w:rPr>
                <w:lang w:eastAsia="x-none"/>
              </w:rPr>
              <w:t xml:space="preserve"> after initial access.</w:t>
            </w:r>
          </w:p>
          <w:p w14:paraId="0130F807" w14:textId="77777777" w:rsidR="00394D75" w:rsidRDefault="00394D75" w:rsidP="00DB16D9">
            <w:pPr>
              <w:rPr>
                <w:highlight w:val="green"/>
                <w:lang w:eastAsia="x-none"/>
              </w:rPr>
            </w:pPr>
          </w:p>
          <w:p w14:paraId="4EA7DB64" w14:textId="77777777" w:rsidR="00394D75" w:rsidRPr="001F1DBE" w:rsidRDefault="00394D75" w:rsidP="00DB16D9">
            <w:pPr>
              <w:rPr>
                <w:b/>
                <w:bCs/>
                <w:lang w:eastAsia="x-none"/>
              </w:rPr>
            </w:pPr>
            <w:r w:rsidRPr="001F1DBE">
              <w:rPr>
                <w:b/>
                <w:bCs/>
                <w:lang w:eastAsia="x-none"/>
              </w:rPr>
              <w:t>Agreement in RAN1#103e</w:t>
            </w:r>
          </w:p>
          <w:p w14:paraId="189863AC" w14:textId="77777777" w:rsidR="00394D75" w:rsidRPr="001F1DBE" w:rsidRDefault="00394D75" w:rsidP="00DB16D9">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highlight w:val="green"/>
                <w:lang w:eastAsia="ja-JP"/>
              </w:rPr>
              <w:t>Agreement:</w:t>
            </w:r>
          </w:p>
          <w:p w14:paraId="29348258" w14:textId="77777777" w:rsidR="00394D75" w:rsidRPr="001F1DBE" w:rsidRDefault="00394D75" w:rsidP="00DB16D9">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lang w:eastAsia="ja-JP"/>
              </w:rPr>
              <w:t xml:space="preserve">Introduce </w:t>
            </w:r>
            <w:proofErr w:type="spellStart"/>
            <w:r w:rsidRPr="001F1DBE">
              <w:rPr>
                <w:rFonts w:ascii="Times" w:eastAsia="Batang" w:hAnsi="Times"/>
                <w:color w:val="000000"/>
                <w:kern w:val="24"/>
                <w:lang w:eastAsia="ja-JP"/>
              </w:rPr>
              <w:t>K_offset</w:t>
            </w:r>
            <w:proofErr w:type="spellEnd"/>
            <w:r w:rsidRPr="001F1DBE">
              <w:rPr>
                <w:rFonts w:ascii="Times" w:eastAsia="Batang" w:hAnsi="Times"/>
                <w:color w:val="000000"/>
                <w:kern w:val="24"/>
                <w:lang w:eastAsia="ja-JP"/>
              </w:rPr>
              <w:t xml:space="preserve"> (may or may not be the same as the </w:t>
            </w:r>
            <w:proofErr w:type="spellStart"/>
            <w:r w:rsidRPr="001F1DBE">
              <w:rPr>
                <w:rFonts w:ascii="Times" w:eastAsia="Batang" w:hAnsi="Times"/>
                <w:color w:val="000000"/>
                <w:kern w:val="24"/>
                <w:lang w:eastAsia="ja-JP"/>
              </w:rPr>
              <w:t>K_offset</w:t>
            </w:r>
            <w:proofErr w:type="spellEnd"/>
            <w:r w:rsidRPr="001F1DBE">
              <w:rPr>
                <w:rFonts w:ascii="Times" w:eastAsia="Batang" w:hAnsi="Times"/>
                <w:color w:val="000000"/>
                <w:kern w:val="24"/>
                <w:lang w:eastAsia="ja-JP"/>
              </w:rPr>
              <w:t xml:space="preserve"> value in other timing relationships) to enhance the timing relationship of HARQ-ACK on PUCCH to </w:t>
            </w:r>
            <w:proofErr w:type="spellStart"/>
            <w:r w:rsidRPr="001F1DBE">
              <w:rPr>
                <w:rFonts w:ascii="Times" w:eastAsia="Batang" w:hAnsi="Times"/>
                <w:color w:val="000000"/>
                <w:kern w:val="24"/>
                <w:lang w:eastAsia="ja-JP"/>
              </w:rPr>
              <w:t>MsgB</w:t>
            </w:r>
            <w:proofErr w:type="spellEnd"/>
            <w:r w:rsidRPr="001F1DBE">
              <w:rPr>
                <w:rFonts w:ascii="Times" w:eastAsia="Batang" w:hAnsi="Times"/>
                <w:color w:val="000000"/>
                <w:kern w:val="24"/>
                <w:lang w:eastAsia="ja-JP"/>
              </w:rPr>
              <w:t>.</w:t>
            </w:r>
          </w:p>
          <w:p w14:paraId="5E794109" w14:textId="77777777" w:rsidR="00394D75" w:rsidRPr="001F1DBE" w:rsidRDefault="00394D75" w:rsidP="00DB16D9">
            <w:pPr>
              <w:spacing w:after="0"/>
              <w:rPr>
                <w:rFonts w:ascii="ＭＳ Ｐゴシック" w:eastAsia="ＭＳ Ｐゴシック" w:hAnsi="ＭＳ Ｐゴシック" w:cs="ＭＳ Ｐゴシック"/>
                <w:sz w:val="21"/>
                <w:szCs w:val="21"/>
                <w:lang w:val="en-US" w:eastAsia="ja-JP"/>
              </w:rPr>
            </w:pPr>
            <w:r w:rsidRPr="001F1DBE">
              <w:rPr>
                <w:rFonts w:ascii="Times" w:eastAsia="Batang" w:hAnsi="Times"/>
                <w:kern w:val="24"/>
                <w:highlight w:val="green"/>
                <w:lang w:eastAsia="ja-JP"/>
              </w:rPr>
              <w:t>Agreement:</w:t>
            </w:r>
          </w:p>
          <w:p w14:paraId="6CC0D2A7" w14:textId="77777777" w:rsidR="00394D75" w:rsidRPr="001F1DBE" w:rsidRDefault="00394D75" w:rsidP="00394D75">
            <w:pPr>
              <w:numPr>
                <w:ilvl w:val="0"/>
                <w:numId w:val="46"/>
              </w:numPr>
              <w:spacing w:after="0"/>
              <w:ind w:left="735" w:hanging="425"/>
              <w:rPr>
                <w:rFonts w:ascii="ＭＳ Ｐゴシック" w:eastAsia="ＭＳ Ｐゴシック" w:hAnsi="ＭＳ Ｐゴシック" w:cs="ＭＳ Ｐゴシック"/>
                <w:szCs w:val="21"/>
                <w:lang w:val="en-US" w:eastAsia="ja-JP"/>
              </w:rPr>
            </w:pPr>
            <w:r w:rsidRPr="001F1DBE">
              <w:rPr>
                <w:rFonts w:ascii="Times" w:eastAsia="Batang" w:hAnsi="Times"/>
                <w:kern w:val="24"/>
                <w:lang w:eastAsia="ja-JP"/>
              </w:rPr>
              <w:t xml:space="preserve">For </w:t>
            </w:r>
            <w:proofErr w:type="spellStart"/>
            <w:r w:rsidRPr="001F1DBE">
              <w:rPr>
                <w:rFonts w:ascii="Times" w:eastAsia="Batang" w:hAnsi="Times"/>
                <w:kern w:val="24"/>
                <w:lang w:eastAsia="ja-JP"/>
              </w:rPr>
              <w:t>K_offset</w:t>
            </w:r>
            <w:proofErr w:type="spellEnd"/>
            <w:r w:rsidRPr="001F1DBE">
              <w:rPr>
                <w:rFonts w:ascii="Times" w:eastAsia="Batang" w:hAnsi="Times"/>
                <w:kern w:val="24"/>
                <w:lang w:eastAsia="ja-JP"/>
              </w:rPr>
              <w:t xml:space="preserve"> configured in system information and used in initial access, at least a cell specific </w:t>
            </w:r>
            <w:proofErr w:type="spellStart"/>
            <w:r w:rsidRPr="001F1DBE">
              <w:rPr>
                <w:rFonts w:ascii="Times" w:eastAsia="Batang" w:hAnsi="Times"/>
                <w:kern w:val="24"/>
                <w:lang w:eastAsia="ja-JP"/>
              </w:rPr>
              <w:t>K_offset</w:t>
            </w:r>
            <w:proofErr w:type="spellEnd"/>
            <w:r w:rsidRPr="001F1DBE">
              <w:rPr>
                <w:rFonts w:ascii="Times" w:eastAsia="Batang" w:hAnsi="Times"/>
                <w:kern w:val="24"/>
                <w:lang w:eastAsia="ja-JP"/>
              </w:rPr>
              <w:t xml:space="preserve"> configuration, which is used in all beams of a cell, should be supported.</w:t>
            </w:r>
          </w:p>
          <w:p w14:paraId="3C5E4F72" w14:textId="77777777" w:rsidR="00394D75" w:rsidRPr="001F1DBE" w:rsidRDefault="00394D75" w:rsidP="00394D75">
            <w:pPr>
              <w:numPr>
                <w:ilvl w:val="0"/>
                <w:numId w:val="46"/>
              </w:numPr>
              <w:spacing w:after="0"/>
              <w:ind w:left="1267" w:hanging="957"/>
              <w:rPr>
                <w:rFonts w:ascii="ＭＳ Ｐゴシック" w:eastAsia="ＭＳ Ｐゴシック" w:hAnsi="ＭＳ Ｐゴシック" w:cs="ＭＳ Ｐゴシック"/>
                <w:szCs w:val="21"/>
                <w:lang w:val="en-US" w:eastAsia="ja-JP"/>
              </w:rPr>
            </w:pPr>
            <w:r w:rsidRPr="001F1DBE">
              <w:rPr>
                <w:rFonts w:ascii="Times" w:eastAsia="Batang" w:hAnsi="Times"/>
                <w:kern w:val="24"/>
                <w:lang w:eastAsia="ja-JP"/>
              </w:rPr>
              <w:t xml:space="preserve">FFS: Beam specific </w:t>
            </w:r>
            <w:proofErr w:type="spellStart"/>
            <w:r w:rsidRPr="001F1DBE">
              <w:rPr>
                <w:rFonts w:ascii="Times" w:eastAsia="Batang" w:hAnsi="Times"/>
                <w:kern w:val="24"/>
                <w:lang w:eastAsia="ja-JP"/>
              </w:rPr>
              <w:t>K_offset</w:t>
            </w:r>
            <w:proofErr w:type="spellEnd"/>
            <w:r w:rsidRPr="001F1DBE">
              <w:rPr>
                <w:rFonts w:ascii="Times" w:eastAsia="Batang" w:hAnsi="Times"/>
                <w:kern w:val="24"/>
                <w:lang w:eastAsia="ja-JP"/>
              </w:rPr>
              <w:t xml:space="preserve"> configured in system information and used in initial access.</w:t>
            </w:r>
          </w:p>
          <w:p w14:paraId="091AAF25" w14:textId="77777777" w:rsidR="00394D75" w:rsidRPr="001F1DBE" w:rsidRDefault="00394D75" w:rsidP="00DB16D9">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highlight w:val="green"/>
                <w:lang w:eastAsia="ja-JP"/>
              </w:rPr>
              <w:t>Agreement:</w:t>
            </w:r>
          </w:p>
          <w:p w14:paraId="5FBDD30A" w14:textId="77777777" w:rsidR="00394D75" w:rsidRPr="001F1DBE" w:rsidRDefault="00394D75" w:rsidP="00DB16D9">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lang w:eastAsia="ja-JP"/>
              </w:rPr>
              <w:t xml:space="preserve">Denote by </w:t>
            </w:r>
            <w:proofErr w:type="spellStart"/>
            <w:r w:rsidRPr="001F1DBE">
              <w:rPr>
                <w:rFonts w:ascii="Times" w:eastAsia="Batang" w:hAnsi="Times"/>
                <w:color w:val="000000"/>
                <w:kern w:val="24"/>
                <w:lang w:eastAsia="ja-JP"/>
              </w:rPr>
              <w:t>K_mac</w:t>
            </w:r>
            <w:proofErr w:type="spellEnd"/>
            <w:r w:rsidRPr="001F1DBE">
              <w:rPr>
                <w:rFonts w:ascii="Times" w:eastAsia="Batang" w:hAnsi="Times"/>
                <w:color w:val="000000"/>
                <w:kern w:val="24"/>
                <w:lang w:eastAsia="ja-JP"/>
              </w:rPr>
              <w:t xml:space="preserve"> a scheduling offset other than </w:t>
            </w:r>
            <w:proofErr w:type="spellStart"/>
            <w:r w:rsidRPr="001F1DBE">
              <w:rPr>
                <w:rFonts w:ascii="Times" w:eastAsia="Batang" w:hAnsi="Times"/>
                <w:color w:val="000000"/>
                <w:kern w:val="24"/>
                <w:lang w:eastAsia="ja-JP"/>
              </w:rPr>
              <w:t>K_offset</w:t>
            </w:r>
            <w:proofErr w:type="spellEnd"/>
            <w:r w:rsidRPr="001F1DBE">
              <w:rPr>
                <w:rFonts w:ascii="Times" w:eastAsia="Batang" w:hAnsi="Times"/>
                <w:color w:val="000000"/>
                <w:kern w:val="24"/>
                <w:lang w:eastAsia="ja-JP"/>
              </w:rPr>
              <w:t>:</w:t>
            </w:r>
          </w:p>
          <w:p w14:paraId="1056141B" w14:textId="77777777" w:rsidR="00394D75" w:rsidRPr="001F1DBE" w:rsidRDefault="00394D75" w:rsidP="00394D75">
            <w:pPr>
              <w:numPr>
                <w:ilvl w:val="0"/>
                <w:numId w:val="47"/>
              </w:numPr>
              <w:tabs>
                <w:tab w:val="left" w:pos="360"/>
                <w:tab w:val="left" w:pos="720"/>
              </w:tabs>
              <w:spacing w:after="0" w:line="252" w:lineRule="auto"/>
              <w:ind w:left="1267" w:hanging="957"/>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If downlink and uplink frame timing are aligned at </w:t>
            </w:r>
            <w:proofErr w:type="spellStart"/>
            <w:r w:rsidRPr="001F1DBE">
              <w:rPr>
                <w:rFonts w:ascii="Times" w:eastAsia="Batang" w:hAnsi="Times" w:cs="Times"/>
                <w:color w:val="000000"/>
                <w:kern w:val="24"/>
                <w:lang w:eastAsia="ja-JP"/>
              </w:rPr>
              <w:t>gNB</w:t>
            </w:r>
            <w:proofErr w:type="spellEnd"/>
            <w:r w:rsidRPr="001F1DBE">
              <w:rPr>
                <w:rFonts w:ascii="Times" w:eastAsia="Batang" w:hAnsi="Times" w:cs="Times"/>
                <w:color w:val="000000"/>
                <w:kern w:val="24"/>
                <w:lang w:eastAsia="ja-JP"/>
              </w:rPr>
              <w:t xml:space="preserve">: </w:t>
            </w:r>
          </w:p>
          <w:p w14:paraId="514E11BF" w14:textId="77777777" w:rsidR="00394D75" w:rsidRPr="001F1DBE" w:rsidRDefault="00394D75" w:rsidP="00394D75">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downlink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is not needed. </w:t>
            </w:r>
          </w:p>
          <w:p w14:paraId="3B0BA03B" w14:textId="77777777" w:rsidR="00394D75" w:rsidRPr="001F1DBE" w:rsidRDefault="00394D75" w:rsidP="00394D75">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uplink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is not needed.</w:t>
            </w:r>
          </w:p>
          <w:p w14:paraId="480EDB17" w14:textId="77777777" w:rsidR="00394D75" w:rsidRPr="001F1DBE" w:rsidRDefault="00394D75" w:rsidP="00394D75">
            <w:pPr>
              <w:numPr>
                <w:ilvl w:val="0"/>
                <w:numId w:val="47"/>
              </w:numPr>
              <w:tabs>
                <w:tab w:val="left" w:pos="360"/>
                <w:tab w:val="left" w:pos="720"/>
              </w:tabs>
              <w:spacing w:after="0" w:line="252" w:lineRule="auto"/>
              <w:ind w:left="1267" w:hanging="957"/>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If downlink and uplink frame timing are not aligned at </w:t>
            </w:r>
            <w:proofErr w:type="spellStart"/>
            <w:r w:rsidRPr="001F1DBE">
              <w:rPr>
                <w:rFonts w:ascii="Times" w:eastAsia="Batang" w:hAnsi="Times" w:cs="Times"/>
                <w:color w:val="000000"/>
                <w:kern w:val="24"/>
                <w:lang w:eastAsia="ja-JP"/>
              </w:rPr>
              <w:t>gNB</w:t>
            </w:r>
            <w:proofErr w:type="spellEnd"/>
            <w:r w:rsidRPr="001F1DBE">
              <w:rPr>
                <w:rFonts w:ascii="Times" w:eastAsia="Batang" w:hAnsi="Times" w:cs="Times"/>
                <w:color w:val="000000"/>
                <w:kern w:val="24"/>
                <w:lang w:eastAsia="ja-JP"/>
              </w:rPr>
              <w:t xml:space="preserve">: </w:t>
            </w:r>
          </w:p>
          <w:p w14:paraId="7CF7CB28" w14:textId="77777777" w:rsidR="00394D75" w:rsidRPr="001F1DBE" w:rsidRDefault="00394D75" w:rsidP="00394D75">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downlink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w:t>
            </w:r>
            <w:r w:rsidRPr="001F1DBE">
              <w:rPr>
                <w:rFonts w:ascii="Times" w:eastAsia="Batang" w:hAnsi="Times" w:cs="Times"/>
                <w:b/>
                <w:bCs/>
                <w:color w:val="000000"/>
                <w:kern w:val="24"/>
                <w:u w:val="single"/>
                <w:lang w:eastAsia="ja-JP"/>
              </w:rPr>
              <w:t>is needed</w:t>
            </w:r>
            <w:r w:rsidRPr="001F1DBE">
              <w:rPr>
                <w:rFonts w:ascii="Times" w:eastAsia="Batang" w:hAnsi="Times" w:cs="Times"/>
                <w:color w:val="000000"/>
                <w:kern w:val="24"/>
                <w:lang w:eastAsia="ja-JP"/>
              </w:rPr>
              <w:t xml:space="preserve">. </w:t>
            </w:r>
          </w:p>
          <w:p w14:paraId="4939BA83" w14:textId="77777777" w:rsidR="00394D75" w:rsidRPr="001F1DBE" w:rsidRDefault="00394D75" w:rsidP="00394D75">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lastRenderedPageBreak/>
              <w:t xml:space="preserve">For UE action and assumption on uplink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is not needed.</w:t>
            </w:r>
          </w:p>
          <w:p w14:paraId="46B50C88" w14:textId="77777777" w:rsidR="00394D75" w:rsidRPr="00F666F9" w:rsidRDefault="00394D75" w:rsidP="00394D75">
            <w:pPr>
              <w:numPr>
                <w:ilvl w:val="0"/>
                <w:numId w:val="47"/>
              </w:numPr>
              <w:tabs>
                <w:tab w:val="left" w:pos="360"/>
                <w:tab w:val="left" w:pos="720"/>
              </w:tabs>
              <w:spacing w:after="0" w:line="252" w:lineRule="auto"/>
              <w:ind w:left="1267" w:hanging="957"/>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Note: This does not preclude identifying exceptional MAC CE timing relationship(s) that may or may not require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w:t>
            </w:r>
          </w:p>
          <w:p w14:paraId="2AAE8830" w14:textId="77777777" w:rsidR="00394D75" w:rsidRDefault="00394D75" w:rsidP="00DB16D9">
            <w:pPr>
              <w:tabs>
                <w:tab w:val="left" w:pos="360"/>
              </w:tabs>
              <w:spacing w:after="0" w:line="252" w:lineRule="auto"/>
              <w:jc w:val="both"/>
              <w:rPr>
                <w:rFonts w:ascii="ＭＳ Ｐゴシック" w:eastAsia="ＭＳ Ｐゴシック" w:hAnsi="ＭＳ Ｐゴシック" w:cs="ＭＳ Ｐゴシック"/>
                <w:szCs w:val="24"/>
                <w:lang w:eastAsia="ja-JP"/>
              </w:rPr>
            </w:pPr>
          </w:p>
          <w:p w14:paraId="04AB578F" w14:textId="77777777" w:rsidR="00394D75" w:rsidRPr="001F1DBE" w:rsidRDefault="00394D75" w:rsidP="00DB16D9">
            <w:pPr>
              <w:rPr>
                <w:b/>
                <w:bCs/>
                <w:lang w:eastAsia="x-none"/>
              </w:rPr>
            </w:pPr>
            <w:r w:rsidRPr="001F1DBE">
              <w:rPr>
                <w:b/>
                <w:bCs/>
                <w:lang w:eastAsia="x-none"/>
              </w:rPr>
              <w:t>Agreement in RAN1#10</w:t>
            </w:r>
            <w:r>
              <w:rPr>
                <w:b/>
                <w:bCs/>
                <w:lang w:eastAsia="x-none"/>
              </w:rPr>
              <w:t>4</w:t>
            </w:r>
            <w:r w:rsidRPr="001F1DBE">
              <w:rPr>
                <w:b/>
                <w:bCs/>
                <w:lang w:eastAsia="x-none"/>
              </w:rPr>
              <w:t>e</w:t>
            </w:r>
          </w:p>
          <w:p w14:paraId="3C4AAC51" w14:textId="77777777" w:rsidR="00394D75" w:rsidRDefault="00394D75" w:rsidP="00DB16D9">
            <w:pPr>
              <w:rPr>
                <w:lang w:eastAsia="x-none"/>
              </w:rPr>
            </w:pPr>
            <w:r w:rsidRPr="00FF1959">
              <w:rPr>
                <w:highlight w:val="green"/>
                <w:lang w:eastAsia="x-none"/>
              </w:rPr>
              <w:t>Agreement:</w:t>
            </w:r>
          </w:p>
          <w:p w14:paraId="17C16F14" w14:textId="77777777" w:rsidR="00394D75" w:rsidRPr="00FF1959" w:rsidRDefault="00394D75" w:rsidP="00DB16D9">
            <w:pPr>
              <w:rPr>
                <w:lang w:eastAsia="x-none"/>
              </w:rPr>
            </w:pPr>
            <w:r w:rsidRPr="00FF1959">
              <w:rPr>
                <w:lang w:eastAsia="x-none"/>
              </w:rPr>
              <w:t>Confirm the following working assumption</w:t>
            </w:r>
            <w:r>
              <w:rPr>
                <w:lang w:eastAsia="x-none"/>
              </w:rPr>
              <w:t>:</w:t>
            </w:r>
          </w:p>
          <w:p w14:paraId="72CF08F6" w14:textId="77777777" w:rsidR="00394D75" w:rsidRPr="00FF1959" w:rsidRDefault="00394D75" w:rsidP="00DB16D9">
            <w:pPr>
              <w:rPr>
                <w:lang w:eastAsia="x-none"/>
              </w:rPr>
            </w:pPr>
            <w:proofErr w:type="spellStart"/>
            <w:r w:rsidRPr="00FF1959">
              <w:rPr>
                <w:lang w:eastAsia="x-none"/>
              </w:rPr>
              <w:t>K_offset</w:t>
            </w:r>
            <w:proofErr w:type="spellEnd"/>
            <w:r w:rsidRPr="00FF1959">
              <w:rPr>
                <w:lang w:eastAsia="x-none"/>
              </w:rPr>
              <w:t xml:space="preserve"> can be applied to indicate the first transmission opportunity of PUSCH in Configured Grant Type 2 in the same way as </w:t>
            </w:r>
            <w:proofErr w:type="spellStart"/>
            <w:r w:rsidRPr="00FF1959">
              <w:rPr>
                <w:lang w:eastAsia="x-none"/>
              </w:rPr>
              <w:t>K_offset</w:t>
            </w:r>
            <w:proofErr w:type="spellEnd"/>
            <w:r w:rsidRPr="00FF1959">
              <w:rPr>
                <w:lang w:eastAsia="x-none"/>
              </w:rPr>
              <w:t xml:space="preserve"> is applied to the transmission timing of DCI scheduled PUSCH.</w:t>
            </w:r>
          </w:p>
          <w:p w14:paraId="0B97B623" w14:textId="77777777" w:rsidR="00394D75" w:rsidRDefault="00394D75" w:rsidP="00DB16D9">
            <w:pPr>
              <w:rPr>
                <w:lang w:eastAsia="x-none"/>
              </w:rPr>
            </w:pPr>
            <w:r w:rsidRPr="00FF1959">
              <w:rPr>
                <w:highlight w:val="green"/>
                <w:lang w:eastAsia="x-none"/>
              </w:rPr>
              <w:t>Agreement:</w:t>
            </w:r>
          </w:p>
          <w:p w14:paraId="56331E6D" w14:textId="77777777" w:rsidR="00394D75" w:rsidRDefault="00394D75" w:rsidP="00DB16D9">
            <w:pPr>
              <w:rPr>
                <w:lang w:eastAsia="x-none"/>
              </w:rPr>
            </w:pPr>
            <w:r>
              <w:rPr>
                <w:lang w:eastAsia="x-none"/>
              </w:rPr>
              <w:t xml:space="preserve">Update of </w:t>
            </w:r>
            <w:proofErr w:type="spellStart"/>
            <w:r w:rsidRPr="00FF1959">
              <w:rPr>
                <w:lang w:eastAsia="x-none"/>
              </w:rPr>
              <w:t>K_offset</w:t>
            </w:r>
            <w:proofErr w:type="spellEnd"/>
            <w:r w:rsidRPr="00FF1959">
              <w:rPr>
                <w:lang w:eastAsia="x-none"/>
              </w:rPr>
              <w:t xml:space="preserve"> after initial access</w:t>
            </w:r>
            <w:r>
              <w:rPr>
                <w:lang w:eastAsia="x-none"/>
              </w:rPr>
              <w:t xml:space="preserve"> is supported</w:t>
            </w:r>
          </w:p>
          <w:p w14:paraId="022320E8" w14:textId="77777777" w:rsidR="00394D75" w:rsidRDefault="00394D75" w:rsidP="00DB16D9">
            <w:pPr>
              <w:rPr>
                <w:lang w:eastAsia="x-none"/>
              </w:rPr>
            </w:pPr>
            <w:r w:rsidRPr="00685301">
              <w:rPr>
                <w:highlight w:val="green"/>
                <w:lang w:eastAsia="x-none"/>
              </w:rPr>
              <w:t>Agreement:</w:t>
            </w:r>
          </w:p>
          <w:p w14:paraId="18B20793" w14:textId="77777777" w:rsidR="00394D75" w:rsidRDefault="00394D75" w:rsidP="00DB16D9">
            <w:pPr>
              <w:rPr>
                <w:lang w:eastAsia="x-none"/>
              </w:rPr>
            </w:pPr>
            <w:r>
              <w:rPr>
                <w:lang w:eastAsia="x-none"/>
              </w:rPr>
              <w:t>For unpaired spectrum, extend the value range of K1 from (</w:t>
            </w:r>
            <w:proofErr w:type="gramStart"/>
            <w:r>
              <w:rPr>
                <w:lang w:eastAsia="x-none"/>
              </w:rPr>
              <w:t>0..</w:t>
            </w:r>
            <w:proofErr w:type="gramEnd"/>
            <w:r>
              <w:rPr>
                <w:lang w:eastAsia="x-none"/>
              </w:rPr>
              <w:t xml:space="preserve">15) to (0..31) </w:t>
            </w:r>
          </w:p>
          <w:p w14:paraId="00D95B17" w14:textId="77777777" w:rsidR="00394D75" w:rsidRDefault="00394D75" w:rsidP="00DB16D9">
            <w:pPr>
              <w:rPr>
                <w:lang w:eastAsia="x-none"/>
              </w:rPr>
            </w:pPr>
            <w:r>
              <w:rPr>
                <w:lang w:eastAsia="x-none"/>
              </w:rPr>
              <w:t>FFS: Whether there is an impact on the size of the PDSCH-to-</w:t>
            </w:r>
            <w:proofErr w:type="spellStart"/>
            <w:r>
              <w:rPr>
                <w:lang w:eastAsia="x-none"/>
              </w:rPr>
              <w:t>HARQ_feedback</w:t>
            </w:r>
            <w:proofErr w:type="spellEnd"/>
            <w:r>
              <w:rPr>
                <w:lang w:eastAsia="x-none"/>
              </w:rPr>
              <w:t xml:space="preserve"> timing indicator field in DCI.</w:t>
            </w:r>
          </w:p>
          <w:p w14:paraId="2D882CD1" w14:textId="77777777" w:rsidR="00394D75" w:rsidRDefault="00394D75" w:rsidP="00DB16D9">
            <w:pPr>
              <w:rPr>
                <w:lang w:eastAsia="x-none"/>
              </w:rPr>
            </w:pPr>
            <w:r w:rsidRPr="00A55510">
              <w:rPr>
                <w:highlight w:val="darkYellow"/>
                <w:lang w:eastAsia="x-none"/>
              </w:rPr>
              <w:t>Working assumption:</w:t>
            </w:r>
            <w:r>
              <w:rPr>
                <w:lang w:eastAsia="x-none"/>
              </w:rPr>
              <w:t xml:space="preserve"> </w:t>
            </w:r>
          </w:p>
          <w:p w14:paraId="36A86A00" w14:textId="77777777" w:rsidR="00394D75" w:rsidRDefault="00394D75" w:rsidP="00DB16D9">
            <w:pPr>
              <w:rPr>
                <w:lang w:eastAsia="x-none"/>
              </w:rPr>
            </w:pPr>
            <w:r>
              <w:rPr>
                <w:lang w:eastAsia="x-none"/>
              </w:rPr>
              <w:t xml:space="preserve">Introduce </w:t>
            </w:r>
            <w:proofErr w:type="spellStart"/>
            <w:r>
              <w:rPr>
                <w:lang w:eastAsia="x-none"/>
              </w:rPr>
              <w:t>K_offset</w:t>
            </w:r>
            <w:proofErr w:type="spellEnd"/>
            <w:r>
              <w:rPr>
                <w:lang w:eastAsia="x-none"/>
              </w:rPr>
              <w:t xml:space="preserve"> to enhance the adjustment of uplink transmission timing upon the reception of a corresponding timing advance command.</w:t>
            </w:r>
          </w:p>
          <w:p w14:paraId="29C2645D" w14:textId="27195363" w:rsidR="00616455" w:rsidRPr="00616455" w:rsidRDefault="00616455" w:rsidP="00DB16D9">
            <w:pPr>
              <w:rPr>
                <w:b/>
                <w:bCs/>
                <w:lang w:eastAsia="x-none"/>
              </w:rPr>
            </w:pPr>
            <w:r w:rsidRPr="001F1DBE">
              <w:rPr>
                <w:b/>
                <w:bCs/>
                <w:lang w:eastAsia="x-none"/>
              </w:rPr>
              <w:t>Agreement in RAN1#10</w:t>
            </w:r>
            <w:r>
              <w:rPr>
                <w:b/>
                <w:bCs/>
                <w:lang w:eastAsia="x-none"/>
              </w:rPr>
              <w:t>4b-</w:t>
            </w:r>
            <w:r w:rsidRPr="001F1DBE">
              <w:rPr>
                <w:b/>
                <w:bCs/>
                <w:lang w:eastAsia="x-none"/>
              </w:rPr>
              <w:t>e</w:t>
            </w:r>
          </w:p>
          <w:p w14:paraId="3792966C" w14:textId="77777777" w:rsidR="00616455" w:rsidRDefault="00616455" w:rsidP="00616455">
            <w:pPr>
              <w:rPr>
                <w:lang w:eastAsia="x-none"/>
              </w:rPr>
            </w:pPr>
            <w:r>
              <w:rPr>
                <w:highlight w:val="green"/>
                <w:lang w:eastAsia="x-none"/>
              </w:rPr>
              <w:t>Agreement:</w:t>
            </w:r>
          </w:p>
          <w:p w14:paraId="0DA18EDF" w14:textId="77777777" w:rsidR="00616455" w:rsidRDefault="00616455" w:rsidP="00616455">
            <w:pPr>
              <w:rPr>
                <w:lang w:val="x-none" w:eastAsia="x-none"/>
              </w:rPr>
            </w:pPr>
            <w:r>
              <w:rPr>
                <w:lang w:val="x-none" w:eastAsia="x-none"/>
              </w:rPr>
              <w:t xml:space="preserve">For updating </w:t>
            </w:r>
            <w:proofErr w:type="spellStart"/>
            <w:r>
              <w:rPr>
                <w:lang w:val="x-none" w:eastAsia="x-none"/>
              </w:rPr>
              <w:t>K_offset</w:t>
            </w:r>
            <w:proofErr w:type="spellEnd"/>
            <w:r>
              <w:rPr>
                <w:lang w:val="x-none" w:eastAsia="x-none"/>
              </w:rPr>
              <w:t xml:space="preserve"> after initial access, at least one of the following options is supported:</w:t>
            </w:r>
          </w:p>
          <w:p w14:paraId="09F2A821" w14:textId="77777777" w:rsidR="00616455" w:rsidRDefault="00616455" w:rsidP="00616455">
            <w:pPr>
              <w:numPr>
                <w:ilvl w:val="0"/>
                <w:numId w:val="51"/>
              </w:numPr>
              <w:spacing w:after="0"/>
              <w:rPr>
                <w:lang w:val="x-none" w:eastAsia="x-none"/>
              </w:rPr>
            </w:pPr>
            <w:r>
              <w:rPr>
                <w:lang w:val="x-none" w:eastAsia="x-none"/>
              </w:rPr>
              <w:t>Option 1: RRC reconfiguration</w:t>
            </w:r>
          </w:p>
          <w:p w14:paraId="3D28A66C" w14:textId="77777777" w:rsidR="00616455" w:rsidRDefault="00616455" w:rsidP="00616455">
            <w:pPr>
              <w:numPr>
                <w:ilvl w:val="0"/>
                <w:numId w:val="51"/>
              </w:numPr>
              <w:spacing w:after="0"/>
              <w:rPr>
                <w:lang w:val="x-none" w:eastAsia="x-none"/>
              </w:rPr>
            </w:pPr>
            <w:r>
              <w:rPr>
                <w:lang w:val="x-none" w:eastAsia="x-none"/>
              </w:rPr>
              <w:t>Option 2: MAC CE</w:t>
            </w:r>
          </w:p>
          <w:p w14:paraId="23C3B896" w14:textId="41CB852F" w:rsidR="00616455" w:rsidRDefault="00616455" w:rsidP="00616455">
            <w:pPr>
              <w:rPr>
                <w:lang w:eastAsia="x-none"/>
              </w:rPr>
            </w:pPr>
            <w:r>
              <w:rPr>
                <w:lang w:eastAsia="x-none"/>
              </w:rPr>
              <w:t>FFS: Other options</w:t>
            </w:r>
          </w:p>
          <w:p w14:paraId="268D23DE" w14:textId="77777777" w:rsidR="00616455" w:rsidRDefault="00616455" w:rsidP="00616455">
            <w:pPr>
              <w:rPr>
                <w:lang w:eastAsia="x-none"/>
              </w:rPr>
            </w:pPr>
            <w:r>
              <w:rPr>
                <w:highlight w:val="green"/>
                <w:lang w:eastAsia="x-none"/>
              </w:rPr>
              <w:t>Agreement:</w:t>
            </w:r>
          </w:p>
          <w:p w14:paraId="0FA5B92B" w14:textId="77777777" w:rsidR="00616455" w:rsidRDefault="00616455" w:rsidP="00616455">
            <w:pPr>
              <w:numPr>
                <w:ilvl w:val="0"/>
                <w:numId w:val="52"/>
              </w:numPr>
              <w:spacing w:after="0"/>
              <w:rPr>
                <w:lang w:val="x-none" w:eastAsia="x-none"/>
              </w:rPr>
            </w:pPr>
            <w:r>
              <w:rPr>
                <w:lang w:val="x-none" w:eastAsia="x-none"/>
              </w:rPr>
              <w:t xml:space="preserve">For </w:t>
            </w:r>
            <w:r>
              <w:rPr>
                <w:lang w:val="en-US" w:eastAsia="x-none"/>
              </w:rPr>
              <w:t>determination of</w:t>
            </w:r>
            <w:r>
              <w:rPr>
                <w:lang w:val="x-none" w:eastAsia="x-none"/>
              </w:rPr>
              <w:t xml:space="preserve"> </w:t>
            </w:r>
            <w:r>
              <w:rPr>
                <w:lang w:val="en-US" w:eastAsia="x-none"/>
              </w:rPr>
              <w:t xml:space="preserve">cell-specific </w:t>
            </w:r>
            <w:proofErr w:type="spellStart"/>
            <w:r>
              <w:rPr>
                <w:lang w:val="en-US" w:eastAsia="x-none"/>
              </w:rPr>
              <w:t>K_o</w:t>
            </w:r>
            <w:r>
              <w:rPr>
                <w:lang w:val="x-none" w:eastAsia="x-none"/>
              </w:rPr>
              <w:t>ffset</w:t>
            </w:r>
            <w:proofErr w:type="spellEnd"/>
            <w:r>
              <w:rPr>
                <w:lang w:val="x-none" w:eastAsia="x-none"/>
              </w:rPr>
              <w:t xml:space="preserve"> in system information, down-select one option from below:</w:t>
            </w:r>
          </w:p>
          <w:p w14:paraId="63BD5EF7" w14:textId="77777777" w:rsidR="00616455" w:rsidRDefault="00616455" w:rsidP="00616455">
            <w:pPr>
              <w:numPr>
                <w:ilvl w:val="1"/>
                <w:numId w:val="52"/>
              </w:numPr>
              <w:spacing w:after="0"/>
              <w:rPr>
                <w:lang w:val="x-none" w:eastAsia="x-none"/>
              </w:rPr>
            </w:pPr>
            <w:r>
              <w:rPr>
                <w:lang w:val="x-none" w:eastAsia="x-none"/>
              </w:rPr>
              <w:t xml:space="preserve">Option 1: Signal one offset value for </w:t>
            </w:r>
            <w:proofErr w:type="spellStart"/>
            <w:r>
              <w:rPr>
                <w:lang w:val="x-none" w:eastAsia="x-none"/>
              </w:rPr>
              <w:t>K_offset</w:t>
            </w:r>
            <w:proofErr w:type="spellEnd"/>
          </w:p>
          <w:p w14:paraId="72F11A58" w14:textId="77777777" w:rsidR="00616455" w:rsidRDefault="00616455" w:rsidP="00616455">
            <w:pPr>
              <w:numPr>
                <w:ilvl w:val="2"/>
                <w:numId w:val="52"/>
              </w:numPr>
              <w:spacing w:after="0"/>
              <w:rPr>
                <w:lang w:val="x-none" w:eastAsia="x-none"/>
              </w:rPr>
            </w:pPr>
            <w:r>
              <w:rPr>
                <w:lang w:val="x-none" w:eastAsia="x-none"/>
              </w:rPr>
              <w:t>Note: For example, the value is expected to cover the RTT of service link plus the RTT between serving satellite and reference point</w:t>
            </w:r>
          </w:p>
          <w:p w14:paraId="268CA266" w14:textId="77777777" w:rsidR="00616455" w:rsidRDefault="00616455" w:rsidP="00616455">
            <w:pPr>
              <w:numPr>
                <w:ilvl w:val="1"/>
                <w:numId w:val="52"/>
              </w:numPr>
              <w:spacing w:after="0"/>
              <w:rPr>
                <w:lang w:val="x-none" w:eastAsia="x-none"/>
              </w:rPr>
            </w:pPr>
            <w:r>
              <w:rPr>
                <w:lang w:val="x-none" w:eastAsia="x-none"/>
              </w:rPr>
              <w:t>Option 2: Signal a first offset value and a second offset value. K</w:t>
            </w:r>
            <w:r>
              <w:rPr>
                <w:lang w:val="en-US" w:eastAsia="x-none"/>
              </w:rPr>
              <w:t>_</w:t>
            </w:r>
            <w:r>
              <w:rPr>
                <w:lang w:val="x-none" w:eastAsia="x-none"/>
              </w:rPr>
              <w:t>offset is equal to the sum of the two offset values</w:t>
            </w:r>
          </w:p>
          <w:p w14:paraId="13A75AD6" w14:textId="4D61F39C" w:rsidR="00616455" w:rsidRPr="00616455" w:rsidRDefault="00616455" w:rsidP="00616455">
            <w:pPr>
              <w:numPr>
                <w:ilvl w:val="2"/>
                <w:numId w:val="52"/>
              </w:numPr>
              <w:spacing w:after="0"/>
              <w:rPr>
                <w:lang w:val="x-none" w:eastAsia="x-none"/>
              </w:rPr>
            </w:pPr>
            <w:r>
              <w:rPr>
                <w:lang w:val="x-none" w:eastAsia="x-none"/>
              </w:rPr>
              <w:t>Note: For example, the first offset value is expected to cover the RTT between serving satellite and reference point or is determined by common TA, and the second offset value is expected to cover RTT of service link</w:t>
            </w:r>
          </w:p>
          <w:p w14:paraId="16548B00" w14:textId="77777777" w:rsidR="00616455" w:rsidRDefault="00616455" w:rsidP="00616455">
            <w:pPr>
              <w:rPr>
                <w:lang w:eastAsia="x-none"/>
              </w:rPr>
            </w:pPr>
            <w:r>
              <w:rPr>
                <w:highlight w:val="green"/>
                <w:lang w:eastAsia="x-none"/>
              </w:rPr>
              <w:t>Agreement:</w:t>
            </w:r>
          </w:p>
          <w:p w14:paraId="44654EE0" w14:textId="77777777" w:rsidR="00616455" w:rsidRDefault="00616455" w:rsidP="00616455">
            <w:pPr>
              <w:rPr>
                <w:rFonts w:ascii="Calibri" w:hAnsi="Calibri"/>
                <w:szCs w:val="22"/>
                <w:lang w:val="en-US"/>
              </w:rPr>
            </w:pPr>
            <w:r>
              <w:t>Confirm the following working assumption:</w:t>
            </w:r>
          </w:p>
          <w:p w14:paraId="0CD2053A" w14:textId="644A1EBE" w:rsidR="00616455" w:rsidRPr="00616455" w:rsidRDefault="00616455" w:rsidP="00616455">
            <w:pPr>
              <w:rPr>
                <w:rFonts w:ascii="Times" w:hAnsi="Times"/>
                <w:szCs w:val="24"/>
              </w:rPr>
            </w:pPr>
            <w:r>
              <w:t xml:space="preserve">Introduce </w:t>
            </w:r>
            <w:proofErr w:type="spellStart"/>
            <w:r>
              <w:t>K_offset</w:t>
            </w:r>
            <w:proofErr w:type="spellEnd"/>
            <w:r>
              <w:t xml:space="preserve"> to enhance the adjustment of uplink transmission timing upon the reception of a corresponding timing advance command.</w:t>
            </w:r>
          </w:p>
          <w:p w14:paraId="701F44D4" w14:textId="77777777" w:rsidR="00616455" w:rsidRDefault="00616455" w:rsidP="00616455">
            <w:pPr>
              <w:rPr>
                <w:lang w:eastAsia="x-none"/>
              </w:rPr>
            </w:pPr>
            <w:r>
              <w:rPr>
                <w:highlight w:val="green"/>
                <w:lang w:eastAsia="x-none"/>
              </w:rPr>
              <w:t>Agreement:</w:t>
            </w:r>
          </w:p>
          <w:p w14:paraId="7AA07325" w14:textId="77777777" w:rsidR="00616455" w:rsidRDefault="00616455" w:rsidP="00616455">
            <w:pPr>
              <w:rPr>
                <w:lang w:eastAsia="x-none"/>
              </w:rPr>
            </w:pPr>
            <w:r>
              <w:rPr>
                <w:lang w:eastAsia="x-none"/>
              </w:rPr>
              <w:t xml:space="preserve">When UE is not provided with </w:t>
            </w:r>
            <w:proofErr w:type="spellStart"/>
            <w:r>
              <w:rPr>
                <w:lang w:eastAsia="x-none"/>
              </w:rPr>
              <w:t>K_offset</w:t>
            </w:r>
            <w:proofErr w:type="spellEnd"/>
            <w:r>
              <w:rPr>
                <w:lang w:eastAsia="x-none"/>
              </w:rPr>
              <w:t xml:space="preserve"> value other than the one </w:t>
            </w:r>
            <w:proofErr w:type="spellStart"/>
            <w:r>
              <w:rPr>
                <w:lang w:eastAsia="x-none"/>
              </w:rPr>
              <w:t>signaled</w:t>
            </w:r>
            <w:proofErr w:type="spellEnd"/>
            <w:r>
              <w:rPr>
                <w:lang w:eastAsia="x-none"/>
              </w:rPr>
              <w:t xml:space="preserve"> in system information, the </w:t>
            </w:r>
            <w:proofErr w:type="spellStart"/>
            <w:r>
              <w:rPr>
                <w:lang w:eastAsia="x-none"/>
              </w:rPr>
              <w:t>K_offset</w:t>
            </w:r>
            <w:proofErr w:type="spellEnd"/>
            <w:r>
              <w:rPr>
                <w:lang w:eastAsia="x-none"/>
              </w:rPr>
              <w:t xml:space="preserve"> value </w:t>
            </w:r>
            <w:proofErr w:type="spellStart"/>
            <w:r>
              <w:rPr>
                <w:lang w:eastAsia="x-none"/>
              </w:rPr>
              <w:t>signaled</w:t>
            </w:r>
            <w:proofErr w:type="spellEnd"/>
            <w:r>
              <w:rPr>
                <w:lang w:eastAsia="x-none"/>
              </w:rPr>
              <w:t xml:space="preserve"> in system information is used for all timing relationships that require </w:t>
            </w:r>
            <w:proofErr w:type="spellStart"/>
            <w:r>
              <w:rPr>
                <w:lang w:eastAsia="x-none"/>
              </w:rPr>
              <w:t>K_offset</w:t>
            </w:r>
            <w:proofErr w:type="spellEnd"/>
            <w:r>
              <w:rPr>
                <w:lang w:eastAsia="x-none"/>
              </w:rPr>
              <w:t xml:space="preserve"> enhancement.</w:t>
            </w:r>
          </w:p>
          <w:p w14:paraId="3BD85084" w14:textId="77777777" w:rsidR="00616455" w:rsidRDefault="00616455" w:rsidP="00616455">
            <w:pPr>
              <w:rPr>
                <w:lang w:eastAsia="x-none"/>
              </w:rPr>
            </w:pPr>
            <w:r>
              <w:rPr>
                <w:highlight w:val="green"/>
                <w:lang w:eastAsia="x-none"/>
              </w:rPr>
              <w:t>Agreement:</w:t>
            </w:r>
          </w:p>
          <w:p w14:paraId="7495ACFE" w14:textId="77777777" w:rsidR="00616455" w:rsidRDefault="00616455" w:rsidP="00616455">
            <w:pPr>
              <w:rPr>
                <w:lang w:eastAsia="x-none"/>
              </w:rPr>
            </w:pPr>
            <w:r>
              <w:rPr>
                <w:lang w:eastAsia="x-none"/>
              </w:rPr>
              <w:t xml:space="preserve">UE can be provided by network with a </w:t>
            </w:r>
            <w:proofErr w:type="spellStart"/>
            <w:r>
              <w:rPr>
                <w:lang w:eastAsia="x-none"/>
              </w:rPr>
              <w:t>K_mac</w:t>
            </w:r>
            <w:proofErr w:type="spellEnd"/>
            <w:r>
              <w:rPr>
                <w:lang w:eastAsia="x-none"/>
              </w:rPr>
              <w:t xml:space="preserve"> value.</w:t>
            </w:r>
          </w:p>
          <w:p w14:paraId="08DEB74F" w14:textId="042BC203" w:rsidR="005631AB" w:rsidRDefault="00616455" w:rsidP="005631AB">
            <w:pPr>
              <w:numPr>
                <w:ilvl w:val="0"/>
                <w:numId w:val="53"/>
              </w:numPr>
              <w:spacing w:after="0"/>
              <w:rPr>
                <w:lang w:eastAsia="x-none"/>
              </w:rPr>
            </w:pPr>
            <w:r>
              <w:rPr>
                <w:lang w:eastAsia="x-none"/>
              </w:rPr>
              <w:lastRenderedPageBreak/>
              <w:t xml:space="preserve">When UE is not provided by network with a </w:t>
            </w:r>
            <w:proofErr w:type="spellStart"/>
            <w:r>
              <w:rPr>
                <w:lang w:eastAsia="x-none"/>
              </w:rPr>
              <w:t>K_mac</w:t>
            </w:r>
            <w:proofErr w:type="spellEnd"/>
            <w:r>
              <w:rPr>
                <w:lang w:eastAsia="x-none"/>
              </w:rPr>
              <w:t xml:space="preserve"> value, UE assumes </w:t>
            </w:r>
            <w:proofErr w:type="spellStart"/>
            <w:r>
              <w:rPr>
                <w:lang w:eastAsia="x-none"/>
              </w:rPr>
              <w:t>K_mac</w:t>
            </w:r>
            <w:proofErr w:type="spellEnd"/>
            <w:r>
              <w:rPr>
                <w:lang w:eastAsia="x-none"/>
              </w:rPr>
              <w:t xml:space="preserve"> = 0.</w:t>
            </w:r>
          </w:p>
          <w:p w14:paraId="1DBEA37D" w14:textId="3592C74E" w:rsidR="005631AB" w:rsidRDefault="005631AB" w:rsidP="005631AB">
            <w:pPr>
              <w:spacing w:after="0"/>
              <w:rPr>
                <w:lang w:eastAsia="x-none"/>
              </w:rPr>
            </w:pPr>
          </w:p>
          <w:p w14:paraId="005AFE2B" w14:textId="77777777" w:rsidR="007546D1" w:rsidRPr="00DE2950" w:rsidRDefault="007546D1" w:rsidP="007546D1">
            <w:pPr>
              <w:rPr>
                <w:b/>
                <w:bCs/>
                <w:lang w:eastAsia="x-none"/>
              </w:rPr>
            </w:pPr>
            <w:r w:rsidRPr="001F1DBE">
              <w:rPr>
                <w:b/>
                <w:bCs/>
                <w:lang w:eastAsia="x-none"/>
              </w:rPr>
              <w:t>Agreement in RAN1#10</w:t>
            </w:r>
            <w:r>
              <w:rPr>
                <w:b/>
                <w:bCs/>
                <w:lang w:eastAsia="x-none"/>
              </w:rPr>
              <w:t>5-</w:t>
            </w:r>
            <w:r w:rsidRPr="001F1DBE">
              <w:rPr>
                <w:b/>
                <w:bCs/>
                <w:lang w:eastAsia="x-none"/>
              </w:rPr>
              <w:t>e</w:t>
            </w:r>
          </w:p>
          <w:p w14:paraId="3DD55CDC" w14:textId="77777777" w:rsidR="007546D1" w:rsidRDefault="007546D1" w:rsidP="007546D1">
            <w:pPr>
              <w:rPr>
                <w:lang w:eastAsia="x-none"/>
              </w:rPr>
            </w:pPr>
            <w:r>
              <w:rPr>
                <w:highlight w:val="green"/>
                <w:lang w:eastAsia="x-none"/>
              </w:rPr>
              <w:t>Agreement:</w:t>
            </w:r>
          </w:p>
          <w:p w14:paraId="3D584854" w14:textId="77777777" w:rsidR="007546D1" w:rsidRDefault="007546D1" w:rsidP="007546D1">
            <w:pPr>
              <w:rPr>
                <w:rFonts w:eastAsia="Times New Roman" w:cs="Times"/>
              </w:rPr>
            </w:pPr>
            <w:r>
              <w:rPr>
                <w:rFonts w:eastAsia="Times New Roman" w:cs="Times"/>
              </w:rPr>
              <w:t xml:space="preserve">If a UE is provided with a </w:t>
            </w:r>
            <w:proofErr w:type="spellStart"/>
            <w:r>
              <w:rPr>
                <w:rFonts w:eastAsia="Times New Roman" w:cs="Times"/>
              </w:rPr>
              <w:t>K_mac</w:t>
            </w:r>
            <w:proofErr w:type="spellEnd"/>
            <w:r>
              <w:rPr>
                <w:rFonts w:eastAsia="Times New Roman" w:cs="Times"/>
              </w:rPr>
              <w:t xml:space="preserve"> value,</w:t>
            </w:r>
            <w:r>
              <w:rPr>
                <w:rStyle w:val="apple-converted-space"/>
                <w:rFonts w:eastAsia="Times New Roman" w:cs="Times"/>
              </w:rPr>
              <w:t> </w:t>
            </w:r>
            <w:r>
              <w:rPr>
                <w:rFonts w:eastAsia="Times New Roman" w:cs="Times"/>
              </w:rPr>
              <w:t>when the UE would transmit a PUCCH with HARQ-ACK information in uplink slot</w:t>
            </w:r>
            <w:r>
              <w:rPr>
                <w:rStyle w:val="apple-converted-space"/>
                <w:rFonts w:eastAsia="Times New Roman" w:cs="Times"/>
              </w:rPr>
              <w:t> </w:t>
            </w:r>
            <w:r>
              <w:rPr>
                <w:rFonts w:eastAsia="Times New Roman" w:cs="Times"/>
                <w:i/>
                <w:iCs/>
              </w:rPr>
              <w:t>n</w:t>
            </w:r>
            <w:r>
              <w:rPr>
                <w:rStyle w:val="apple-converted-space"/>
                <w:rFonts w:eastAsia="Times New Roman" w:cs="Times"/>
              </w:rPr>
              <w:t> </w:t>
            </w:r>
            <w:r>
              <w:rPr>
                <w:rFonts w:eastAsia="Times New Roman" w:cs="Times"/>
              </w:rPr>
              <w:t>corresponding to a PDSCH carrying a MAC CE command on a downlink configuration, the UE action and assumption on the downlink configuration shall be applied starting from the first slot that is after slot</w:t>
            </w:r>
            <w:r>
              <w:rPr>
                <w:rStyle w:val="apple-converted-space"/>
                <w:rFonts w:eastAsia="Times New Roman" w:cs="Times"/>
              </w:rPr>
              <w:t> </w:t>
            </w:r>
            <w:r w:rsidRPr="00DE2950">
              <w:rPr>
                <w:rFonts w:eastAsia="Times New Roman" w:cs="Times"/>
              </w:rPr>
              <w:fldChar w:fldCharType="begin"/>
            </w:r>
            <w:r w:rsidRPr="00DE2950">
              <w:rPr>
                <w:rFonts w:eastAsia="Times New Roman" w:cs="Times"/>
              </w:rPr>
              <w:instrText xml:space="preserve"> QUOTE </w:instrText>
            </w:r>
            <w:r w:rsidR="00447DB7">
              <w:rPr>
                <w:rFonts w:cs="Times"/>
                <w:position w:val="-6"/>
              </w:rPr>
              <w:pict w14:anchorId="47A80596">
                <v:shape id="_x0000_i1036" type="#_x0000_t75" style="width:104.85pt;height:14.4pt" equationxml="&lt;">
                  <v:imagedata r:id="rId12" o:title="" chromakey="white"/>
                </v:shape>
              </w:pict>
            </w:r>
            <w:r w:rsidRPr="00DE2950">
              <w:rPr>
                <w:rFonts w:eastAsia="Times New Roman" w:cs="Times"/>
              </w:rPr>
              <w:instrText xml:space="preserve"> </w:instrText>
            </w:r>
            <w:r w:rsidRPr="00DE2950">
              <w:rPr>
                <w:rFonts w:eastAsia="Times New Roman" w:cs="Times"/>
              </w:rPr>
              <w:fldChar w:fldCharType="separate"/>
            </w:r>
            <w:r w:rsidR="00447DB7">
              <w:rPr>
                <w:rFonts w:cs="Times"/>
                <w:position w:val="-6"/>
              </w:rPr>
              <w:pict w14:anchorId="13EB2110">
                <v:shape id="_x0000_i1037" type="#_x0000_t75" style="width:104.85pt;height:14.4pt" equationxml="&lt;">
                  <v:imagedata r:id="rId12" o:title="" chromakey="white"/>
                </v:shape>
              </w:pict>
            </w:r>
            <w:r w:rsidRPr="00DE2950">
              <w:rPr>
                <w:rFonts w:eastAsia="Times New Roman" w:cs="Times"/>
              </w:rPr>
              <w:fldChar w:fldCharType="end"/>
            </w:r>
            <w:r>
              <w:rPr>
                <w:rFonts w:eastAsia="Times New Roman" w:cs="Times"/>
              </w:rPr>
              <w:t>,</w:t>
            </w:r>
            <w:r>
              <w:rPr>
                <w:rStyle w:val="apple-converted-space"/>
                <w:rFonts w:eastAsia="Times New Roman" w:cs="Times"/>
              </w:rPr>
              <w:t> </w:t>
            </w:r>
            <w:r>
              <w:rPr>
                <w:rFonts w:eastAsia="Times New Roman" w:cs="Times"/>
              </w:rPr>
              <w:t>where µ is the SCS configuration for the PUCCH.</w:t>
            </w:r>
          </w:p>
          <w:p w14:paraId="7EDB8FA9" w14:textId="77777777" w:rsidR="007546D1" w:rsidRDefault="007546D1" w:rsidP="007546D1">
            <w:pPr>
              <w:rPr>
                <w:rFonts w:eastAsia="Times New Roman" w:cs="Times"/>
              </w:rPr>
            </w:pPr>
            <w:r>
              <w:rPr>
                <w:rFonts w:eastAsia="Times New Roman" w:cs="Times"/>
              </w:rPr>
              <w:t xml:space="preserve">Note: Here </w:t>
            </w:r>
            <w:proofErr w:type="spellStart"/>
            <w:r>
              <w:rPr>
                <w:rFonts w:eastAsia="Times New Roman" w:cs="Times"/>
              </w:rPr>
              <w:t>K_mac</w:t>
            </w:r>
            <w:proofErr w:type="spellEnd"/>
            <w:r>
              <w:rPr>
                <w:rFonts w:eastAsia="Times New Roman" w:cs="Times"/>
              </w:rPr>
              <w:t xml:space="preserve"> is assumed to have the unit of the PUCCH slot. This can be revisited after the </w:t>
            </w:r>
            <w:proofErr w:type="spellStart"/>
            <w:r>
              <w:rPr>
                <w:rFonts w:eastAsia="Times New Roman" w:cs="Times"/>
              </w:rPr>
              <w:t>K_mac</w:t>
            </w:r>
            <w:proofErr w:type="spellEnd"/>
            <w:r>
              <w:rPr>
                <w:rFonts w:eastAsia="Times New Roman" w:cs="Times"/>
              </w:rPr>
              <w:t xml:space="preserve"> </w:t>
            </w:r>
            <w:proofErr w:type="spellStart"/>
            <w:r>
              <w:rPr>
                <w:rFonts w:eastAsia="Times New Roman" w:cs="Times"/>
              </w:rPr>
              <w:t>signaling</w:t>
            </w:r>
            <w:proofErr w:type="spellEnd"/>
            <w:r>
              <w:rPr>
                <w:rFonts w:eastAsia="Times New Roman" w:cs="Times"/>
              </w:rPr>
              <w:t xml:space="preserve"> design is finalized.</w:t>
            </w:r>
          </w:p>
          <w:p w14:paraId="48233BBB" w14:textId="77777777" w:rsidR="007546D1" w:rsidRDefault="007546D1" w:rsidP="007546D1">
            <w:pPr>
              <w:rPr>
                <w:lang w:eastAsia="x-none"/>
              </w:rPr>
            </w:pPr>
            <w:r>
              <w:rPr>
                <w:highlight w:val="green"/>
                <w:lang w:eastAsia="x-none"/>
              </w:rPr>
              <w:t>Agreement:</w:t>
            </w:r>
          </w:p>
          <w:p w14:paraId="0AB76029" w14:textId="77777777" w:rsidR="007546D1" w:rsidRDefault="007546D1" w:rsidP="007546D1">
            <w:pPr>
              <w:pStyle w:val="af3"/>
              <w:ind w:right="200"/>
              <w:rPr>
                <w:rFonts w:cs="Times"/>
                <w:lang w:eastAsia="x-none"/>
              </w:rPr>
            </w:pPr>
            <w:r>
              <w:rPr>
                <w:rFonts w:cs="Times"/>
              </w:rPr>
              <w:t xml:space="preserve">The starts of </w:t>
            </w:r>
            <w:proofErr w:type="spellStart"/>
            <w:r>
              <w:rPr>
                <w:rFonts w:cs="Times"/>
              </w:rPr>
              <w:t>ra-ResponseWindow</w:t>
            </w:r>
            <w:proofErr w:type="spellEnd"/>
            <w:r>
              <w:rPr>
                <w:rFonts w:cs="Times"/>
              </w:rPr>
              <w:t xml:space="preserve"> and </w:t>
            </w:r>
            <w:proofErr w:type="spellStart"/>
            <w:r>
              <w:rPr>
                <w:rFonts w:cs="Times"/>
              </w:rPr>
              <w:t>msgB-ResponseWindow</w:t>
            </w:r>
            <w:proofErr w:type="spellEnd"/>
            <w:r>
              <w:rPr>
                <w:rFonts w:cs="Times"/>
              </w:rPr>
              <w:t xml:space="preserve"> are delayed by an estimate of UE-</w:t>
            </w:r>
            <w:proofErr w:type="spellStart"/>
            <w:r>
              <w:rPr>
                <w:rFonts w:cs="Times"/>
              </w:rPr>
              <w:t>gNB</w:t>
            </w:r>
            <w:proofErr w:type="spellEnd"/>
            <w:r>
              <w:rPr>
                <w:rFonts w:cs="Times"/>
              </w:rPr>
              <w:t xml:space="preserve"> RTT. </w:t>
            </w:r>
          </w:p>
          <w:p w14:paraId="37F0B599" w14:textId="77777777" w:rsidR="007546D1" w:rsidRDefault="007546D1" w:rsidP="007546D1">
            <w:pPr>
              <w:pStyle w:val="af3"/>
              <w:numPr>
                <w:ilvl w:val="0"/>
                <w:numId w:val="55"/>
              </w:numPr>
              <w:spacing w:after="120" w:line="252" w:lineRule="auto"/>
              <w:ind w:left="625" w:right="200"/>
              <w:jc w:val="both"/>
              <w:rPr>
                <w:rFonts w:eastAsia="Times New Roman" w:cs="Times"/>
              </w:rPr>
            </w:pPr>
            <w:r>
              <w:rPr>
                <w:rFonts w:eastAsia="Times New Roman" w:cs="Times"/>
                <w:lang w:eastAsia="ko-KR"/>
              </w:rPr>
              <w:t>The estimate of UE-</w:t>
            </w:r>
            <w:proofErr w:type="spellStart"/>
            <w:r>
              <w:rPr>
                <w:rFonts w:eastAsia="Times New Roman" w:cs="Times"/>
                <w:lang w:eastAsia="ko-KR"/>
              </w:rPr>
              <w:t>gNB</w:t>
            </w:r>
            <w:proofErr w:type="spellEnd"/>
            <w:r>
              <w:rPr>
                <w:rFonts w:eastAsia="Times New Roman" w:cs="Times"/>
                <w:lang w:eastAsia="ko-KR"/>
              </w:rPr>
              <w:t xml:space="preserve"> RTT is equal to the sum of UE’s TA and </w:t>
            </w:r>
            <w:proofErr w:type="spellStart"/>
            <w:r>
              <w:rPr>
                <w:rFonts w:eastAsia="Times New Roman" w:cs="Times"/>
                <w:lang w:eastAsia="ko-KR"/>
              </w:rPr>
              <w:t>K_mac</w:t>
            </w:r>
            <w:proofErr w:type="spellEnd"/>
            <w:r>
              <w:rPr>
                <w:rFonts w:eastAsia="Times New Roman" w:cs="Times"/>
                <w:lang w:eastAsia="ko-KR"/>
              </w:rPr>
              <w:t>.</w:t>
            </w:r>
          </w:p>
          <w:p w14:paraId="28738AF8" w14:textId="77777777" w:rsidR="007546D1" w:rsidRDefault="007546D1" w:rsidP="007546D1">
            <w:pPr>
              <w:rPr>
                <w:rFonts w:eastAsia="Batang" w:cs="Times"/>
              </w:rPr>
            </w:pPr>
            <w:r>
              <w:rPr>
                <w:rFonts w:cs="Times"/>
              </w:rPr>
              <w:t>Note 1: The UE’s TA is based on the RAN1#104bis-e agreement on Timing Advance applied by an NR NTN UE given by  </w:t>
            </w:r>
            <w:r>
              <w:rPr>
                <w:rFonts w:cs="Times"/>
              </w:rPr>
              <w:fldChar w:fldCharType="begin"/>
            </w:r>
            <w:r>
              <w:rPr>
                <w:rFonts w:cs="Times"/>
              </w:rPr>
              <w:instrText xml:space="preserve"> QUOTE </w:instrText>
            </w:r>
            <w:r w:rsidR="00447DB7">
              <w:rPr>
                <w:rFonts w:cs="Times"/>
                <w:position w:val="-8"/>
              </w:rPr>
              <w:pict w14:anchorId="3E6026EC">
                <v:shape id="_x0000_i1038" type="#_x0000_t75" style="width:254pt;height:13.25pt" equationxml="&lt;">
                  <v:imagedata r:id="rId13" o:title="" chromakey="white"/>
                </v:shape>
              </w:pict>
            </w:r>
            <w:r>
              <w:rPr>
                <w:rFonts w:cs="Times"/>
              </w:rPr>
              <w:instrText xml:space="preserve"> </w:instrText>
            </w:r>
            <w:r>
              <w:rPr>
                <w:rFonts w:cs="Times"/>
              </w:rPr>
              <w:fldChar w:fldCharType="separate"/>
            </w:r>
            <w:r>
              <w:rPr>
                <w:rFonts w:cs="Times"/>
              </w:rPr>
              <w:fldChar w:fldCharType="begin"/>
            </w:r>
            <w:r>
              <w:rPr>
                <w:rFonts w:cs="Times"/>
              </w:rPr>
              <w:instrText xml:space="preserve"> QUOTE </w:instrText>
            </w:r>
            <w:r w:rsidR="00447DB7">
              <w:rPr>
                <w:position w:val="-8"/>
              </w:rPr>
              <w:pict w14:anchorId="09C209D9">
                <v:shape id="_x0000_i1039" type="#_x0000_t75" style="width:252.85pt;height:13.25pt" equationxml="&lt;">
                  <v:imagedata r:id="rId14" o:title="" chromakey="white"/>
                </v:shape>
              </w:pict>
            </w:r>
            <w:r>
              <w:rPr>
                <w:rFonts w:cs="Times"/>
              </w:rPr>
              <w:instrText xml:space="preserve"> </w:instrText>
            </w:r>
            <w:r>
              <w:rPr>
                <w:rFonts w:cs="Times"/>
              </w:rPr>
              <w:fldChar w:fldCharType="separate"/>
            </w:r>
            <w:r w:rsidR="00447DB7">
              <w:rPr>
                <w:position w:val="-8"/>
              </w:rPr>
              <w:pict w14:anchorId="740082B3">
                <v:shape id="_x0000_i1040" type="#_x0000_t75" style="width:252.85pt;height:13.25pt" equationxml="&lt;">
                  <v:imagedata r:id="rId14" o:title="" chromakey="white"/>
                </v:shape>
              </w:pict>
            </w:r>
            <w:r>
              <w:rPr>
                <w:rFonts w:cs="Times"/>
              </w:rPr>
              <w:fldChar w:fldCharType="end"/>
            </w:r>
            <w:r>
              <w:rPr>
                <w:rFonts w:cs="Times"/>
              </w:rPr>
              <w:fldChar w:fldCharType="end"/>
            </w:r>
            <w:r>
              <w:rPr>
                <w:rFonts w:cs="Times"/>
              </w:rPr>
              <w:t xml:space="preserve">. The estimate of </w:t>
            </w:r>
            <w:proofErr w:type="spellStart"/>
            <w:r>
              <w:rPr>
                <w:rFonts w:cs="Times"/>
              </w:rPr>
              <w:t>gNB</w:t>
            </w:r>
            <w:proofErr w:type="spellEnd"/>
            <w:r>
              <w:rPr>
                <w:rFonts w:cs="Times"/>
              </w:rPr>
              <w:t xml:space="preserve">-satellite RTT is equal to the sum of </w:t>
            </w:r>
            <w:r>
              <w:rPr>
                <w:rFonts w:cs="Times"/>
              </w:rPr>
              <w:fldChar w:fldCharType="begin"/>
            </w:r>
            <w:r>
              <w:rPr>
                <w:rFonts w:cs="Times"/>
              </w:rPr>
              <w:instrText xml:space="preserve"> QUOTE </w:instrText>
            </w:r>
            <w:r w:rsidR="00447DB7">
              <w:rPr>
                <w:rFonts w:cs="Times"/>
                <w:position w:val="-6"/>
              </w:rPr>
              <w:pict w14:anchorId="52A3080F">
                <v:shape id="_x0000_i1041" type="#_x0000_t75" style="width:67.95pt;height:12.65pt" equationxml="&lt;">
                  <v:imagedata r:id="rId15" o:title="" chromakey="white"/>
                </v:shape>
              </w:pict>
            </w:r>
            <w:r>
              <w:rPr>
                <w:rFonts w:cs="Times"/>
              </w:rPr>
              <w:instrText xml:space="preserve"> </w:instrText>
            </w:r>
            <w:r>
              <w:rPr>
                <w:rFonts w:cs="Times"/>
              </w:rPr>
              <w:fldChar w:fldCharType="separate"/>
            </w:r>
            <w:r w:rsidR="00447DB7">
              <w:rPr>
                <w:rFonts w:cs="Times"/>
                <w:position w:val="-6"/>
              </w:rPr>
              <w:pict w14:anchorId="53790B2E">
                <v:shape id="_x0000_i1042" type="#_x0000_t75" style="width:67.95pt;height:12.65pt" equationxml="&lt;">
                  <v:imagedata r:id="rId15" o:title="" chromakey="white"/>
                </v:shape>
              </w:pict>
            </w:r>
            <w:r>
              <w:rPr>
                <w:rFonts w:cs="Times"/>
              </w:rPr>
              <w:fldChar w:fldCharType="end"/>
            </w:r>
            <w:r>
              <w:rPr>
                <w:rFonts w:cs="Times"/>
              </w:rPr>
              <w:t xml:space="preserve"> and </w:t>
            </w:r>
            <w:proofErr w:type="spellStart"/>
            <w:r>
              <w:rPr>
                <w:rFonts w:cs="Times"/>
              </w:rPr>
              <w:t>K_mac</w:t>
            </w:r>
            <w:proofErr w:type="spellEnd"/>
            <w:r>
              <w:rPr>
                <w:rFonts w:cs="Times"/>
              </w:rPr>
              <w:t xml:space="preserve">.  How to treat </w:t>
            </w:r>
            <w:r>
              <w:rPr>
                <w:rFonts w:cs="Times"/>
              </w:rPr>
              <w:fldChar w:fldCharType="begin"/>
            </w:r>
            <w:r>
              <w:rPr>
                <w:rFonts w:cs="Times"/>
              </w:rPr>
              <w:instrText xml:space="preserve"> QUOTE </w:instrText>
            </w:r>
            <w:r w:rsidR="00447DB7">
              <w:rPr>
                <w:rFonts w:cs="Times"/>
                <w:position w:val="-5"/>
              </w:rPr>
              <w:pict w14:anchorId="65AEB47B">
                <v:shape id="_x0000_i1043" type="#_x0000_t75" style="width:16.7pt;height:11.5pt" equationxml="&lt;">
                  <v:imagedata r:id="rId16" o:title="" chromakey="white"/>
                </v:shape>
              </w:pict>
            </w:r>
            <w:r>
              <w:rPr>
                <w:rFonts w:cs="Times"/>
              </w:rPr>
              <w:instrText xml:space="preserve"> </w:instrText>
            </w:r>
            <w:r>
              <w:rPr>
                <w:rFonts w:cs="Times"/>
              </w:rPr>
              <w:fldChar w:fldCharType="separate"/>
            </w:r>
            <w:r w:rsidR="00447DB7">
              <w:rPr>
                <w:rFonts w:cs="Times"/>
                <w:position w:val="-5"/>
              </w:rPr>
              <w:pict w14:anchorId="7A4ECB8A">
                <v:shape id="_x0000_i1044" type="#_x0000_t75" style="width:16.7pt;height:11.5pt" equationxml="&lt;">
                  <v:imagedata r:id="rId16" o:title="" chromakey="white"/>
                </v:shape>
              </w:pict>
            </w:r>
            <w:r>
              <w:rPr>
                <w:rFonts w:cs="Times"/>
              </w:rPr>
              <w:fldChar w:fldCharType="end"/>
            </w:r>
            <w:r>
              <w:rPr>
                <w:rFonts w:cs="Times"/>
              </w:rPr>
              <w:t xml:space="preserve"> and </w:t>
            </w:r>
            <w:r>
              <w:rPr>
                <w:rFonts w:cs="Times"/>
              </w:rPr>
              <w:fldChar w:fldCharType="begin"/>
            </w:r>
            <w:r>
              <w:rPr>
                <w:rFonts w:cs="Times"/>
              </w:rPr>
              <w:instrText xml:space="preserve"> QUOTE </w:instrText>
            </w:r>
            <w:r w:rsidR="00447DB7">
              <w:rPr>
                <w:rFonts w:cs="Times"/>
                <w:position w:val="-6"/>
              </w:rPr>
              <w:pict w14:anchorId="3BE36CD0">
                <v:shape id="_x0000_i1045" type="#_x0000_t75" style="width:37.45pt;height:12.65pt" equationxml="&lt;">
                  <v:imagedata r:id="rId17" o:title="" chromakey="white"/>
                </v:shape>
              </w:pict>
            </w:r>
            <w:r>
              <w:rPr>
                <w:rFonts w:cs="Times"/>
              </w:rPr>
              <w:instrText xml:space="preserve"> </w:instrText>
            </w:r>
            <w:r>
              <w:rPr>
                <w:rFonts w:cs="Times"/>
              </w:rPr>
              <w:fldChar w:fldCharType="separate"/>
            </w:r>
            <w:r w:rsidR="00447DB7">
              <w:rPr>
                <w:rFonts w:cs="Times"/>
                <w:position w:val="-6"/>
              </w:rPr>
              <w:pict w14:anchorId="1ED22ED2">
                <v:shape id="_x0000_i1046" type="#_x0000_t75" style="width:37.45pt;height:12.65pt" equationxml="&lt;">
                  <v:imagedata r:id="rId17" o:title="" chromakey="white"/>
                </v:shape>
              </w:pict>
            </w:r>
            <w:r>
              <w:rPr>
                <w:rFonts w:cs="Times"/>
              </w:rPr>
              <w:fldChar w:fldCharType="end"/>
            </w:r>
            <w:r>
              <w:rPr>
                <w:rFonts w:cs="Times"/>
              </w:rPr>
              <w:t xml:space="preserve"> can be further discussed.</w:t>
            </w:r>
          </w:p>
          <w:p w14:paraId="73A72482" w14:textId="77777777" w:rsidR="007546D1" w:rsidRDefault="007546D1" w:rsidP="007546D1">
            <w:pPr>
              <w:rPr>
                <w:rFonts w:cs="Times"/>
                <w:lang w:val="de-DE"/>
              </w:rPr>
            </w:pPr>
            <w:r>
              <w:rPr>
                <w:rFonts w:cs="Times"/>
                <w:lang w:val="de-DE"/>
              </w:rPr>
              <w:t xml:space="preserve">Note 2: According to the </w:t>
            </w:r>
            <w:r>
              <w:rPr>
                <w:rFonts w:cs="Times"/>
              </w:rPr>
              <w:t xml:space="preserve">RAN1#104bis-e agreement: </w:t>
            </w:r>
            <w:r>
              <w:rPr>
                <w:rFonts w:cs="Times"/>
                <w:lang w:eastAsia="x-none"/>
              </w:rPr>
              <w:t xml:space="preserve">When UE is not provided by network with a </w:t>
            </w:r>
            <w:proofErr w:type="spellStart"/>
            <w:r>
              <w:rPr>
                <w:rFonts w:cs="Times"/>
                <w:lang w:eastAsia="x-none"/>
              </w:rPr>
              <w:t>K_mac</w:t>
            </w:r>
            <w:proofErr w:type="spellEnd"/>
            <w:r>
              <w:rPr>
                <w:rFonts w:cs="Times"/>
                <w:lang w:eastAsia="x-none"/>
              </w:rPr>
              <w:t xml:space="preserve"> value, UE assumes </w:t>
            </w:r>
            <w:proofErr w:type="spellStart"/>
            <w:r>
              <w:rPr>
                <w:rFonts w:cs="Times"/>
                <w:lang w:eastAsia="x-none"/>
              </w:rPr>
              <w:t>K_mac</w:t>
            </w:r>
            <w:proofErr w:type="spellEnd"/>
            <w:r>
              <w:rPr>
                <w:rFonts w:cs="Times"/>
                <w:lang w:eastAsia="x-none"/>
              </w:rPr>
              <w:t xml:space="preserve"> = 0.</w:t>
            </w:r>
          </w:p>
          <w:p w14:paraId="6E3075F3" w14:textId="77777777" w:rsidR="007546D1" w:rsidRDefault="007546D1" w:rsidP="007546D1">
            <w:pPr>
              <w:rPr>
                <w:rFonts w:cs="Times"/>
                <w:lang w:val="de-DE"/>
              </w:rPr>
            </w:pPr>
            <w:r>
              <w:rPr>
                <w:rFonts w:cs="Times"/>
                <w:lang w:val="de-DE"/>
              </w:rPr>
              <w:t>Note 3: The accuracy of the estimated UE-gNB RTT with respect to the true UE-gNB RTT can be further discussed.</w:t>
            </w:r>
          </w:p>
          <w:p w14:paraId="5429ECAD" w14:textId="77777777" w:rsidR="007546D1" w:rsidRDefault="007546D1" w:rsidP="007546D1">
            <w:pPr>
              <w:rPr>
                <w:rFonts w:cs="Times"/>
              </w:rPr>
            </w:pPr>
            <w:r>
              <w:rPr>
                <w:rFonts w:cs="Times"/>
                <w:lang w:val="de-DE"/>
              </w:rPr>
              <w:t>Note 4: Other options of determining the estimate of UE-gNB RTT can be further discussed.</w:t>
            </w:r>
          </w:p>
          <w:p w14:paraId="67699D5C" w14:textId="77777777" w:rsidR="007546D1" w:rsidRDefault="007546D1" w:rsidP="007546D1">
            <w:pPr>
              <w:rPr>
                <w:lang w:eastAsia="x-none"/>
              </w:rPr>
            </w:pPr>
            <w:r>
              <w:rPr>
                <w:highlight w:val="green"/>
                <w:lang w:eastAsia="x-none"/>
              </w:rPr>
              <w:t>Agreement:</w:t>
            </w:r>
          </w:p>
          <w:p w14:paraId="59C6BD91" w14:textId="77777777" w:rsidR="007546D1" w:rsidRDefault="007546D1" w:rsidP="007546D1">
            <w:pPr>
              <w:rPr>
                <w:lang w:val="en-US" w:eastAsia="x-none"/>
              </w:rPr>
            </w:pPr>
            <w:r>
              <w:rPr>
                <w:lang w:val="en-US" w:eastAsia="x-none"/>
              </w:rPr>
              <w:t xml:space="preserve">The </w:t>
            </w:r>
            <w:proofErr w:type="spellStart"/>
            <w:r>
              <w:rPr>
                <w:lang w:val="en-US" w:eastAsia="x-none"/>
              </w:rPr>
              <w:t>K_offset</w:t>
            </w:r>
            <w:proofErr w:type="spellEnd"/>
            <w:r>
              <w:rPr>
                <w:lang w:val="en-US" w:eastAsia="x-none"/>
              </w:rPr>
              <w:t xml:space="preserve"> value signaled in system information is always used for</w:t>
            </w:r>
          </w:p>
          <w:p w14:paraId="38635A23" w14:textId="77777777" w:rsidR="007546D1" w:rsidRDefault="007546D1" w:rsidP="007546D1">
            <w:pPr>
              <w:numPr>
                <w:ilvl w:val="0"/>
                <w:numId w:val="54"/>
              </w:numPr>
              <w:spacing w:after="0"/>
              <w:rPr>
                <w:lang w:val="x-none" w:eastAsia="x-none"/>
              </w:rPr>
            </w:pPr>
            <w:r>
              <w:rPr>
                <w:lang w:val="x-none" w:eastAsia="x-none"/>
              </w:rPr>
              <w:t xml:space="preserve">The transmission timing of RAR / </w:t>
            </w:r>
            <w:proofErr w:type="spellStart"/>
            <w:r>
              <w:rPr>
                <w:lang w:val="x-none" w:eastAsia="x-none"/>
              </w:rPr>
              <w:t>fallbackRAR</w:t>
            </w:r>
            <w:proofErr w:type="spellEnd"/>
            <w:r>
              <w:rPr>
                <w:lang w:val="x-none" w:eastAsia="x-none"/>
              </w:rPr>
              <w:t xml:space="preserve"> grant scheduled PUSCH</w:t>
            </w:r>
          </w:p>
          <w:p w14:paraId="5685D139" w14:textId="77777777" w:rsidR="007546D1" w:rsidRDefault="007546D1" w:rsidP="007546D1">
            <w:pPr>
              <w:numPr>
                <w:ilvl w:val="0"/>
                <w:numId w:val="54"/>
              </w:numPr>
              <w:spacing w:after="0"/>
              <w:rPr>
                <w:lang w:val="x-none" w:eastAsia="x-none"/>
              </w:rPr>
            </w:pPr>
            <w:r>
              <w:rPr>
                <w:lang w:val="x-none" w:eastAsia="x-none"/>
              </w:rPr>
              <w:t>The transmission timing of Msg3 retransmission scheduled by DCI format 0_0 with CRC scrambled by TC-RNTI</w:t>
            </w:r>
          </w:p>
          <w:p w14:paraId="66B84FBF" w14:textId="77777777" w:rsidR="007546D1" w:rsidRDefault="007546D1" w:rsidP="007546D1">
            <w:pPr>
              <w:numPr>
                <w:ilvl w:val="0"/>
                <w:numId w:val="54"/>
              </w:numPr>
              <w:spacing w:after="0"/>
              <w:rPr>
                <w:lang w:val="x-none" w:eastAsia="x-none"/>
              </w:rPr>
            </w:pPr>
            <w:r>
              <w:rPr>
                <w:lang w:val="x-none" w:eastAsia="x-none"/>
              </w:rPr>
              <w:t>The transmission timing of HARQ-ACK on PUCCH to contention resolution PDSCH scheduled by DCI format 1_0 with CRC scrambled by TC-RNTI</w:t>
            </w:r>
          </w:p>
          <w:p w14:paraId="47D83CA3" w14:textId="77777777" w:rsidR="007546D1" w:rsidRDefault="007546D1" w:rsidP="007546D1">
            <w:pPr>
              <w:numPr>
                <w:ilvl w:val="1"/>
                <w:numId w:val="54"/>
              </w:numPr>
              <w:spacing w:after="0"/>
              <w:rPr>
                <w:lang w:val="x-none" w:eastAsia="x-none"/>
              </w:rPr>
            </w:pPr>
            <w:r>
              <w:rPr>
                <w:lang w:val="x-none" w:eastAsia="x-none"/>
              </w:rPr>
              <w:t>FFS: The transmission timing of HARQ-ACK on PUCCH to contention resolution PDSCH scheduled by DCI format 1_0 with CRC scrambled by C-RNTI</w:t>
            </w:r>
          </w:p>
          <w:p w14:paraId="4D9B026B" w14:textId="77777777" w:rsidR="007546D1" w:rsidRDefault="007546D1" w:rsidP="007546D1">
            <w:pPr>
              <w:numPr>
                <w:ilvl w:val="0"/>
                <w:numId w:val="54"/>
              </w:numPr>
              <w:spacing w:after="0"/>
              <w:rPr>
                <w:lang w:val="x-none" w:eastAsia="x-none"/>
              </w:rPr>
            </w:pPr>
            <w:r>
              <w:rPr>
                <w:lang w:val="x-none" w:eastAsia="x-none"/>
              </w:rPr>
              <w:t xml:space="preserve">The transmission timing of HARQ-ACK on PUCCH to </w:t>
            </w:r>
            <w:proofErr w:type="spellStart"/>
            <w:r>
              <w:rPr>
                <w:lang w:val="x-none" w:eastAsia="x-none"/>
              </w:rPr>
              <w:t>MsgB</w:t>
            </w:r>
            <w:proofErr w:type="spellEnd"/>
            <w:r>
              <w:rPr>
                <w:lang w:val="x-none" w:eastAsia="x-none"/>
              </w:rPr>
              <w:t xml:space="preserve"> scheduled by DCI format 1_0 with CRC scrambled by </w:t>
            </w:r>
            <w:proofErr w:type="spellStart"/>
            <w:r>
              <w:rPr>
                <w:lang w:val="x-none" w:eastAsia="x-none"/>
              </w:rPr>
              <w:t>MsgB</w:t>
            </w:r>
            <w:proofErr w:type="spellEnd"/>
            <w:r>
              <w:rPr>
                <w:lang w:val="x-none" w:eastAsia="x-none"/>
              </w:rPr>
              <w:t>-RNTI</w:t>
            </w:r>
          </w:p>
          <w:p w14:paraId="4EB8AE78" w14:textId="77777777" w:rsidR="007546D1" w:rsidRDefault="007546D1" w:rsidP="007546D1">
            <w:pPr>
              <w:numPr>
                <w:ilvl w:val="1"/>
                <w:numId w:val="54"/>
              </w:numPr>
              <w:spacing w:after="0"/>
              <w:rPr>
                <w:lang w:val="x-none" w:eastAsia="x-none"/>
              </w:rPr>
            </w:pPr>
            <w:r>
              <w:rPr>
                <w:lang w:val="x-none" w:eastAsia="x-none"/>
              </w:rPr>
              <w:t xml:space="preserve">FFS: The transmission timing of HARQ-ACK on PUCCH to </w:t>
            </w:r>
            <w:proofErr w:type="spellStart"/>
            <w:r>
              <w:rPr>
                <w:lang w:val="x-none" w:eastAsia="x-none"/>
              </w:rPr>
              <w:t>MsgB</w:t>
            </w:r>
            <w:proofErr w:type="spellEnd"/>
            <w:r>
              <w:rPr>
                <w:lang w:val="x-none" w:eastAsia="x-none"/>
              </w:rPr>
              <w:t xml:space="preserve"> scheduled by DCI format 1_0 with CRC scrambled by C-RNTI</w:t>
            </w:r>
          </w:p>
          <w:p w14:paraId="1E0A0524" w14:textId="77777777" w:rsidR="007546D1" w:rsidRDefault="007546D1" w:rsidP="007546D1">
            <w:pPr>
              <w:rPr>
                <w:lang w:val="en-US" w:eastAsia="x-none"/>
              </w:rPr>
            </w:pPr>
            <w:r>
              <w:rPr>
                <w:lang w:val="en-US" w:eastAsia="x-none"/>
              </w:rPr>
              <w:t xml:space="preserve">FFS: how to treat additional transmission timings related to fallback DCI formats </w:t>
            </w:r>
          </w:p>
          <w:p w14:paraId="5C2C0EE3" w14:textId="53EE4F4F" w:rsidR="005631AB" w:rsidRPr="005631AB" w:rsidRDefault="007546D1" w:rsidP="007546D1">
            <w:pPr>
              <w:rPr>
                <w:lang w:val="en-US" w:eastAsia="x-none"/>
              </w:rPr>
            </w:pPr>
            <w:r>
              <w:rPr>
                <w:lang w:val="en-US" w:eastAsia="x-none"/>
              </w:rPr>
              <w:t xml:space="preserve">FFS: how to update this formulation with beam-specific </w:t>
            </w:r>
            <w:proofErr w:type="spellStart"/>
            <w:r>
              <w:rPr>
                <w:lang w:val="en-US" w:eastAsia="x-none"/>
              </w:rPr>
              <w:t>K_offset</w:t>
            </w:r>
            <w:proofErr w:type="spellEnd"/>
            <w:r>
              <w:rPr>
                <w:lang w:val="en-US" w:eastAsia="x-none"/>
              </w:rPr>
              <w:t xml:space="preserve"> if beam-specific </w:t>
            </w:r>
            <w:proofErr w:type="spellStart"/>
            <w:r>
              <w:rPr>
                <w:lang w:val="en-US" w:eastAsia="x-none"/>
              </w:rPr>
              <w:t>K_offset</w:t>
            </w:r>
            <w:proofErr w:type="spellEnd"/>
            <w:r>
              <w:rPr>
                <w:lang w:val="en-US" w:eastAsia="x-none"/>
              </w:rPr>
              <w:t xml:space="preserve"> is agreed to be supported</w:t>
            </w:r>
          </w:p>
        </w:tc>
      </w:tr>
    </w:tbl>
    <w:p w14:paraId="5F2BFDDC" w14:textId="77777777" w:rsidR="008B53E8" w:rsidRPr="00394D75" w:rsidRDefault="008B53E8" w:rsidP="00BE2F04">
      <w:pPr>
        <w:pStyle w:val="af3"/>
        <w:spacing w:after="120"/>
        <w:jc w:val="both"/>
        <w:rPr>
          <w:lang w:eastAsia="ja-JP"/>
        </w:rPr>
      </w:pPr>
    </w:p>
    <w:sectPr w:rsidR="008B53E8" w:rsidRPr="00394D75" w:rsidSect="00A04FFB">
      <w:footerReference w:type="even" r:id="rId23"/>
      <w:footerReference w:type="default" r:id="rId24"/>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D81A7" w14:textId="77777777" w:rsidR="00B95AE3" w:rsidRDefault="00B95AE3">
      <w:r>
        <w:separator/>
      </w:r>
    </w:p>
  </w:endnote>
  <w:endnote w:type="continuationSeparator" w:id="0">
    <w:p w14:paraId="28E27027" w14:textId="77777777" w:rsidR="00B95AE3" w:rsidRDefault="00B95AE3">
      <w:r>
        <w:continuationSeparator/>
      </w:r>
    </w:p>
  </w:endnote>
  <w:endnote w:type="continuationNotice" w:id="1">
    <w:p w14:paraId="0C8FE5FB" w14:textId="77777777" w:rsidR="00B95AE3" w:rsidRDefault="00B95A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39447" w14:textId="77777777" w:rsidR="00C15600" w:rsidRDefault="00C15600">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2E6C4F58" w14:textId="77777777" w:rsidR="00C15600" w:rsidRDefault="00C1560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220CE" w14:textId="77777777" w:rsidR="00C15600" w:rsidRDefault="00C15600">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6</w:t>
    </w:r>
    <w:r>
      <w:rPr>
        <w:rStyle w:val="af8"/>
      </w:rPr>
      <w:fldChar w:fldCharType="end"/>
    </w:r>
  </w:p>
  <w:p w14:paraId="3A313CA7" w14:textId="77777777" w:rsidR="00C15600" w:rsidRDefault="00C15600">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E23C0" w14:textId="77777777" w:rsidR="00B95AE3" w:rsidRDefault="00B95AE3">
      <w:r>
        <w:separator/>
      </w:r>
    </w:p>
  </w:footnote>
  <w:footnote w:type="continuationSeparator" w:id="0">
    <w:p w14:paraId="7AC0F4FA" w14:textId="77777777" w:rsidR="00B95AE3" w:rsidRDefault="00B95AE3">
      <w:r>
        <w:continuationSeparator/>
      </w:r>
    </w:p>
  </w:footnote>
  <w:footnote w:type="continuationNotice" w:id="1">
    <w:p w14:paraId="5C4E9FE3" w14:textId="77777777" w:rsidR="00B95AE3" w:rsidRDefault="00B95A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19123F"/>
    <w:multiLevelType w:val="multilevel"/>
    <w:tmpl w:val="06191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6" w15:restartNumberingAfterBreak="0">
    <w:nsid w:val="09E07F55"/>
    <w:multiLevelType w:val="hybridMultilevel"/>
    <w:tmpl w:val="C518D538"/>
    <w:lvl w:ilvl="0" w:tplc="A7108A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B39389B"/>
    <w:multiLevelType w:val="hybridMultilevel"/>
    <w:tmpl w:val="9B5EF31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E25204"/>
    <w:multiLevelType w:val="hybridMultilevel"/>
    <w:tmpl w:val="27286D7C"/>
    <w:lvl w:ilvl="0" w:tplc="CF4ACAF4">
      <w:start w:val="1"/>
      <w:numFmt w:val="bullet"/>
      <w:lvlText w:val=""/>
      <w:lvlJc w:val="left"/>
      <w:pPr>
        <w:ind w:left="420" w:hanging="420"/>
      </w:pPr>
      <w:rPr>
        <w:rFonts w:ascii="Symbol" w:hAnsi="Symbol"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E8508D6"/>
    <w:multiLevelType w:val="hybridMultilevel"/>
    <w:tmpl w:val="9570564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8669F2"/>
    <w:multiLevelType w:val="hybridMultilevel"/>
    <w:tmpl w:val="7B68ACD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390A7B6B"/>
    <w:multiLevelType w:val="hybridMultilevel"/>
    <w:tmpl w:val="FE6E61A8"/>
    <w:lvl w:ilvl="0" w:tplc="27ECCF6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BA56DB5"/>
    <w:multiLevelType w:val="hybridMultilevel"/>
    <w:tmpl w:val="31C6D386"/>
    <w:lvl w:ilvl="0" w:tplc="69D6CFA6">
      <w:start w:val="1"/>
      <w:numFmt w:val="bullet"/>
      <w:lvlText w:val="–"/>
      <w:lvlJc w:val="left"/>
      <w:pPr>
        <w:tabs>
          <w:tab w:val="num" w:pos="720"/>
        </w:tabs>
        <w:ind w:left="720" w:hanging="360"/>
      </w:pPr>
      <w:rPr>
        <w:rFonts w:ascii="Arial" w:hAnsi="Arial" w:hint="default"/>
      </w:rPr>
    </w:lvl>
    <w:lvl w:ilvl="1" w:tplc="A140A83E">
      <w:start w:val="1"/>
      <w:numFmt w:val="bullet"/>
      <w:lvlText w:val="–"/>
      <w:lvlJc w:val="left"/>
      <w:pPr>
        <w:tabs>
          <w:tab w:val="num" w:pos="1440"/>
        </w:tabs>
        <w:ind w:left="1440" w:hanging="360"/>
      </w:pPr>
      <w:rPr>
        <w:rFonts w:ascii="Arial" w:hAnsi="Arial" w:hint="default"/>
      </w:rPr>
    </w:lvl>
    <w:lvl w:ilvl="2" w:tplc="EB26B122">
      <w:numFmt w:val="bullet"/>
      <w:lvlText w:val="•"/>
      <w:lvlJc w:val="left"/>
      <w:pPr>
        <w:tabs>
          <w:tab w:val="num" w:pos="2160"/>
        </w:tabs>
        <w:ind w:left="2160" w:hanging="360"/>
      </w:pPr>
      <w:rPr>
        <w:rFonts w:ascii="Arial" w:hAnsi="Arial" w:hint="default"/>
      </w:rPr>
    </w:lvl>
    <w:lvl w:ilvl="3" w:tplc="00D09940">
      <w:numFmt w:val="bullet"/>
      <w:lvlText w:val="–"/>
      <w:lvlJc w:val="left"/>
      <w:pPr>
        <w:tabs>
          <w:tab w:val="num" w:pos="2880"/>
        </w:tabs>
        <w:ind w:left="2880" w:hanging="360"/>
      </w:pPr>
      <w:rPr>
        <w:rFonts w:ascii="Arial" w:hAnsi="Arial" w:hint="default"/>
      </w:rPr>
    </w:lvl>
    <w:lvl w:ilvl="4" w:tplc="D930A4B4" w:tentative="1">
      <w:start w:val="1"/>
      <w:numFmt w:val="bullet"/>
      <w:lvlText w:val="–"/>
      <w:lvlJc w:val="left"/>
      <w:pPr>
        <w:tabs>
          <w:tab w:val="num" w:pos="3600"/>
        </w:tabs>
        <w:ind w:left="3600" w:hanging="360"/>
      </w:pPr>
      <w:rPr>
        <w:rFonts w:ascii="Arial" w:hAnsi="Arial" w:hint="default"/>
      </w:rPr>
    </w:lvl>
    <w:lvl w:ilvl="5" w:tplc="206641E6" w:tentative="1">
      <w:start w:val="1"/>
      <w:numFmt w:val="bullet"/>
      <w:lvlText w:val="–"/>
      <w:lvlJc w:val="left"/>
      <w:pPr>
        <w:tabs>
          <w:tab w:val="num" w:pos="4320"/>
        </w:tabs>
        <w:ind w:left="4320" w:hanging="360"/>
      </w:pPr>
      <w:rPr>
        <w:rFonts w:ascii="Arial" w:hAnsi="Arial" w:hint="default"/>
      </w:rPr>
    </w:lvl>
    <w:lvl w:ilvl="6" w:tplc="87A41706" w:tentative="1">
      <w:start w:val="1"/>
      <w:numFmt w:val="bullet"/>
      <w:lvlText w:val="–"/>
      <w:lvlJc w:val="left"/>
      <w:pPr>
        <w:tabs>
          <w:tab w:val="num" w:pos="5040"/>
        </w:tabs>
        <w:ind w:left="5040" w:hanging="360"/>
      </w:pPr>
      <w:rPr>
        <w:rFonts w:ascii="Arial" w:hAnsi="Arial" w:hint="default"/>
      </w:rPr>
    </w:lvl>
    <w:lvl w:ilvl="7" w:tplc="8A88FEBE" w:tentative="1">
      <w:start w:val="1"/>
      <w:numFmt w:val="bullet"/>
      <w:lvlText w:val="–"/>
      <w:lvlJc w:val="left"/>
      <w:pPr>
        <w:tabs>
          <w:tab w:val="num" w:pos="5760"/>
        </w:tabs>
        <w:ind w:left="5760" w:hanging="360"/>
      </w:pPr>
      <w:rPr>
        <w:rFonts w:ascii="Arial" w:hAnsi="Arial" w:hint="default"/>
      </w:rPr>
    </w:lvl>
    <w:lvl w:ilvl="8" w:tplc="516856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664DC6"/>
    <w:multiLevelType w:val="hybridMultilevel"/>
    <w:tmpl w:val="2F8A41F6"/>
    <w:lvl w:ilvl="0" w:tplc="F418FF1A">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C396493"/>
    <w:multiLevelType w:val="hybridMultilevel"/>
    <w:tmpl w:val="27A2D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BAD49C4"/>
    <w:multiLevelType w:val="hybridMultilevel"/>
    <w:tmpl w:val="03C02A6A"/>
    <w:lvl w:ilvl="0" w:tplc="27ECCF6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05863C6"/>
    <w:multiLevelType w:val="hybridMultilevel"/>
    <w:tmpl w:val="E1C618BE"/>
    <w:lvl w:ilvl="0" w:tplc="938864C6">
      <w:start w:val="1"/>
      <w:numFmt w:val="bullet"/>
      <w:lvlText w:val=""/>
      <w:lvlJc w:val="left"/>
      <w:pPr>
        <w:tabs>
          <w:tab w:val="num" w:pos="720"/>
        </w:tabs>
        <w:ind w:left="720" w:hanging="360"/>
      </w:pPr>
      <w:rPr>
        <w:rFonts w:ascii="Symbol" w:hAnsi="Symbol" w:hint="default"/>
      </w:rPr>
    </w:lvl>
    <w:lvl w:ilvl="1" w:tplc="964C7AF2">
      <w:numFmt w:val="bullet"/>
      <w:lvlText w:val="o"/>
      <w:lvlJc w:val="left"/>
      <w:pPr>
        <w:tabs>
          <w:tab w:val="num" w:pos="1440"/>
        </w:tabs>
        <w:ind w:left="1440" w:hanging="360"/>
      </w:pPr>
      <w:rPr>
        <w:rFonts w:ascii="Courier New" w:hAnsi="Courier New" w:hint="default"/>
      </w:rPr>
    </w:lvl>
    <w:lvl w:ilvl="2" w:tplc="124E8888" w:tentative="1">
      <w:start w:val="1"/>
      <w:numFmt w:val="bullet"/>
      <w:lvlText w:val=""/>
      <w:lvlJc w:val="left"/>
      <w:pPr>
        <w:tabs>
          <w:tab w:val="num" w:pos="2160"/>
        </w:tabs>
        <w:ind w:left="2160" w:hanging="360"/>
      </w:pPr>
      <w:rPr>
        <w:rFonts w:ascii="Symbol" w:hAnsi="Symbol" w:hint="default"/>
      </w:rPr>
    </w:lvl>
    <w:lvl w:ilvl="3" w:tplc="628ACE0E" w:tentative="1">
      <w:start w:val="1"/>
      <w:numFmt w:val="bullet"/>
      <w:lvlText w:val=""/>
      <w:lvlJc w:val="left"/>
      <w:pPr>
        <w:tabs>
          <w:tab w:val="num" w:pos="2880"/>
        </w:tabs>
        <w:ind w:left="2880" w:hanging="360"/>
      </w:pPr>
      <w:rPr>
        <w:rFonts w:ascii="Symbol" w:hAnsi="Symbol" w:hint="default"/>
      </w:rPr>
    </w:lvl>
    <w:lvl w:ilvl="4" w:tplc="66705B7C" w:tentative="1">
      <w:start w:val="1"/>
      <w:numFmt w:val="bullet"/>
      <w:lvlText w:val=""/>
      <w:lvlJc w:val="left"/>
      <w:pPr>
        <w:tabs>
          <w:tab w:val="num" w:pos="3600"/>
        </w:tabs>
        <w:ind w:left="3600" w:hanging="360"/>
      </w:pPr>
      <w:rPr>
        <w:rFonts w:ascii="Symbol" w:hAnsi="Symbol" w:hint="default"/>
      </w:rPr>
    </w:lvl>
    <w:lvl w:ilvl="5" w:tplc="19CCF874" w:tentative="1">
      <w:start w:val="1"/>
      <w:numFmt w:val="bullet"/>
      <w:lvlText w:val=""/>
      <w:lvlJc w:val="left"/>
      <w:pPr>
        <w:tabs>
          <w:tab w:val="num" w:pos="4320"/>
        </w:tabs>
        <w:ind w:left="4320" w:hanging="360"/>
      </w:pPr>
      <w:rPr>
        <w:rFonts w:ascii="Symbol" w:hAnsi="Symbol" w:hint="default"/>
      </w:rPr>
    </w:lvl>
    <w:lvl w:ilvl="6" w:tplc="2864CCCA" w:tentative="1">
      <w:start w:val="1"/>
      <w:numFmt w:val="bullet"/>
      <w:lvlText w:val=""/>
      <w:lvlJc w:val="left"/>
      <w:pPr>
        <w:tabs>
          <w:tab w:val="num" w:pos="5040"/>
        </w:tabs>
        <w:ind w:left="5040" w:hanging="360"/>
      </w:pPr>
      <w:rPr>
        <w:rFonts w:ascii="Symbol" w:hAnsi="Symbol" w:hint="default"/>
      </w:rPr>
    </w:lvl>
    <w:lvl w:ilvl="7" w:tplc="ED428706" w:tentative="1">
      <w:start w:val="1"/>
      <w:numFmt w:val="bullet"/>
      <w:lvlText w:val=""/>
      <w:lvlJc w:val="left"/>
      <w:pPr>
        <w:tabs>
          <w:tab w:val="num" w:pos="5760"/>
        </w:tabs>
        <w:ind w:left="5760" w:hanging="360"/>
      </w:pPr>
      <w:rPr>
        <w:rFonts w:ascii="Symbol" w:hAnsi="Symbol" w:hint="default"/>
      </w:rPr>
    </w:lvl>
    <w:lvl w:ilvl="8" w:tplc="7F428EB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2790204"/>
    <w:multiLevelType w:val="hybridMultilevel"/>
    <w:tmpl w:val="DF0A0DCA"/>
    <w:lvl w:ilvl="0" w:tplc="4CB404CA">
      <w:start w:val="1"/>
      <w:numFmt w:val="bullet"/>
      <w:lvlText w:val=""/>
      <w:lvlJc w:val="left"/>
      <w:pPr>
        <w:tabs>
          <w:tab w:val="num" w:pos="720"/>
        </w:tabs>
        <w:ind w:left="720" w:hanging="360"/>
      </w:pPr>
      <w:rPr>
        <w:rFonts w:ascii="Symbol" w:hAnsi="Symbol" w:hint="default"/>
      </w:rPr>
    </w:lvl>
    <w:lvl w:ilvl="1" w:tplc="14F44014" w:tentative="1">
      <w:start w:val="1"/>
      <w:numFmt w:val="bullet"/>
      <w:lvlText w:val=""/>
      <w:lvlJc w:val="left"/>
      <w:pPr>
        <w:tabs>
          <w:tab w:val="num" w:pos="1440"/>
        </w:tabs>
        <w:ind w:left="1440" w:hanging="360"/>
      </w:pPr>
      <w:rPr>
        <w:rFonts w:ascii="Symbol" w:hAnsi="Symbol" w:hint="default"/>
      </w:rPr>
    </w:lvl>
    <w:lvl w:ilvl="2" w:tplc="C51A2C32" w:tentative="1">
      <w:start w:val="1"/>
      <w:numFmt w:val="bullet"/>
      <w:lvlText w:val=""/>
      <w:lvlJc w:val="left"/>
      <w:pPr>
        <w:tabs>
          <w:tab w:val="num" w:pos="2160"/>
        </w:tabs>
        <w:ind w:left="2160" w:hanging="360"/>
      </w:pPr>
      <w:rPr>
        <w:rFonts w:ascii="Symbol" w:hAnsi="Symbol" w:hint="default"/>
      </w:rPr>
    </w:lvl>
    <w:lvl w:ilvl="3" w:tplc="E9B43222" w:tentative="1">
      <w:start w:val="1"/>
      <w:numFmt w:val="bullet"/>
      <w:lvlText w:val=""/>
      <w:lvlJc w:val="left"/>
      <w:pPr>
        <w:tabs>
          <w:tab w:val="num" w:pos="2880"/>
        </w:tabs>
        <w:ind w:left="2880" w:hanging="360"/>
      </w:pPr>
      <w:rPr>
        <w:rFonts w:ascii="Symbol" w:hAnsi="Symbol" w:hint="default"/>
      </w:rPr>
    </w:lvl>
    <w:lvl w:ilvl="4" w:tplc="945CF9A4" w:tentative="1">
      <w:start w:val="1"/>
      <w:numFmt w:val="bullet"/>
      <w:lvlText w:val=""/>
      <w:lvlJc w:val="left"/>
      <w:pPr>
        <w:tabs>
          <w:tab w:val="num" w:pos="3600"/>
        </w:tabs>
        <w:ind w:left="3600" w:hanging="360"/>
      </w:pPr>
      <w:rPr>
        <w:rFonts w:ascii="Symbol" w:hAnsi="Symbol" w:hint="default"/>
      </w:rPr>
    </w:lvl>
    <w:lvl w:ilvl="5" w:tplc="96247CF8" w:tentative="1">
      <w:start w:val="1"/>
      <w:numFmt w:val="bullet"/>
      <w:lvlText w:val=""/>
      <w:lvlJc w:val="left"/>
      <w:pPr>
        <w:tabs>
          <w:tab w:val="num" w:pos="4320"/>
        </w:tabs>
        <w:ind w:left="4320" w:hanging="360"/>
      </w:pPr>
      <w:rPr>
        <w:rFonts w:ascii="Symbol" w:hAnsi="Symbol" w:hint="default"/>
      </w:rPr>
    </w:lvl>
    <w:lvl w:ilvl="6" w:tplc="9A482708" w:tentative="1">
      <w:start w:val="1"/>
      <w:numFmt w:val="bullet"/>
      <w:lvlText w:val=""/>
      <w:lvlJc w:val="left"/>
      <w:pPr>
        <w:tabs>
          <w:tab w:val="num" w:pos="5040"/>
        </w:tabs>
        <w:ind w:left="5040" w:hanging="360"/>
      </w:pPr>
      <w:rPr>
        <w:rFonts w:ascii="Symbol" w:hAnsi="Symbol" w:hint="default"/>
      </w:rPr>
    </w:lvl>
    <w:lvl w:ilvl="7" w:tplc="C6320C8E" w:tentative="1">
      <w:start w:val="1"/>
      <w:numFmt w:val="bullet"/>
      <w:lvlText w:val=""/>
      <w:lvlJc w:val="left"/>
      <w:pPr>
        <w:tabs>
          <w:tab w:val="num" w:pos="5760"/>
        </w:tabs>
        <w:ind w:left="5760" w:hanging="360"/>
      </w:pPr>
      <w:rPr>
        <w:rFonts w:ascii="Symbol" w:hAnsi="Symbol" w:hint="default"/>
      </w:rPr>
    </w:lvl>
    <w:lvl w:ilvl="8" w:tplc="DDBE4CEA"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6227D15"/>
    <w:multiLevelType w:val="hybridMultilevel"/>
    <w:tmpl w:val="72B27488"/>
    <w:lvl w:ilvl="0" w:tplc="CF4ACAF4">
      <w:start w:val="1"/>
      <w:numFmt w:val="bullet"/>
      <w:lvlText w:val=""/>
      <w:lvlJc w:val="left"/>
      <w:pPr>
        <w:ind w:left="360" w:hanging="36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65592"/>
    <w:multiLevelType w:val="hybridMultilevel"/>
    <w:tmpl w:val="FB1AC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C5B290F"/>
    <w:multiLevelType w:val="hybridMultilevel"/>
    <w:tmpl w:val="BF14F554"/>
    <w:lvl w:ilvl="0" w:tplc="3A588F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D7577A8"/>
    <w:multiLevelType w:val="hybridMultilevel"/>
    <w:tmpl w:val="6AF0E746"/>
    <w:lvl w:ilvl="0" w:tplc="27ECCF6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4" w15:restartNumberingAfterBreak="0">
    <w:nsid w:val="7262686F"/>
    <w:multiLevelType w:val="hybridMultilevel"/>
    <w:tmpl w:val="CEDE91E0"/>
    <w:lvl w:ilvl="0" w:tplc="91C82460">
      <w:start w:val="1"/>
      <w:numFmt w:val="decimal"/>
      <w:lvlText w:val="%1."/>
      <w:lvlJc w:val="left"/>
      <w:pPr>
        <w:ind w:left="648" w:hanging="360"/>
      </w:p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start w:val="1"/>
      <w:numFmt w:val="decimal"/>
      <w:lvlText w:val="%4."/>
      <w:lvlJc w:val="left"/>
      <w:pPr>
        <w:ind w:left="1968" w:hanging="420"/>
      </w:pPr>
    </w:lvl>
    <w:lvl w:ilvl="4" w:tplc="04090019">
      <w:start w:val="1"/>
      <w:numFmt w:val="lowerLetter"/>
      <w:lvlText w:val="%5)"/>
      <w:lvlJc w:val="left"/>
      <w:pPr>
        <w:ind w:left="2388" w:hanging="420"/>
      </w:pPr>
    </w:lvl>
    <w:lvl w:ilvl="5" w:tplc="0409001B">
      <w:start w:val="1"/>
      <w:numFmt w:val="lowerRoman"/>
      <w:lvlText w:val="%6."/>
      <w:lvlJc w:val="right"/>
      <w:pPr>
        <w:ind w:left="2808" w:hanging="420"/>
      </w:pPr>
    </w:lvl>
    <w:lvl w:ilvl="6" w:tplc="0409000F">
      <w:start w:val="1"/>
      <w:numFmt w:val="decimal"/>
      <w:lvlText w:val="%7."/>
      <w:lvlJc w:val="left"/>
      <w:pPr>
        <w:ind w:left="3228" w:hanging="420"/>
      </w:pPr>
    </w:lvl>
    <w:lvl w:ilvl="7" w:tplc="04090019">
      <w:start w:val="1"/>
      <w:numFmt w:val="lowerLetter"/>
      <w:lvlText w:val="%8)"/>
      <w:lvlJc w:val="left"/>
      <w:pPr>
        <w:ind w:left="3648" w:hanging="420"/>
      </w:pPr>
    </w:lvl>
    <w:lvl w:ilvl="8" w:tplc="0409001B">
      <w:start w:val="1"/>
      <w:numFmt w:val="lowerRoman"/>
      <w:lvlText w:val="%9."/>
      <w:lvlJc w:val="right"/>
      <w:pPr>
        <w:ind w:left="4068" w:hanging="420"/>
      </w:pPr>
    </w:lvl>
  </w:abstractNum>
  <w:abstractNum w:abstractNumId="45" w15:restartNumberingAfterBreak="0">
    <w:nsid w:val="74C92274"/>
    <w:multiLevelType w:val="hybridMultilevel"/>
    <w:tmpl w:val="D37E3FE2"/>
    <w:lvl w:ilvl="0" w:tplc="CF4ACAF4">
      <w:start w:val="1"/>
      <w:numFmt w:val="bullet"/>
      <w:lvlText w:val=""/>
      <w:lvlJc w:val="left"/>
      <w:pPr>
        <w:tabs>
          <w:tab w:val="num" w:pos="360"/>
        </w:tabs>
        <w:ind w:left="360" w:hanging="360"/>
      </w:pPr>
      <w:rPr>
        <w:rFonts w:ascii="Symbol" w:hAnsi="Symbol" w:hint="default"/>
        <w:lang w:val="en-GB"/>
      </w:rPr>
    </w:lvl>
    <w:lvl w:ilvl="1" w:tplc="E5580630">
      <w:start w:val="1"/>
      <w:numFmt w:val="bullet"/>
      <w:lvlText w:val="-"/>
      <w:lvlJc w:val="left"/>
      <w:pPr>
        <w:tabs>
          <w:tab w:val="num" w:pos="1080"/>
        </w:tabs>
        <w:ind w:left="1080" w:hanging="360"/>
      </w:pPr>
      <w:rPr>
        <w:rFonts w:ascii="ＭＳ Ｐゴシック" w:hAnsi="ＭＳ Ｐゴシック" w:hint="default"/>
      </w:rPr>
    </w:lvl>
    <w:lvl w:ilvl="2" w:tplc="B4CA323E" w:tentative="1">
      <w:start w:val="1"/>
      <w:numFmt w:val="bullet"/>
      <w:lvlText w:val="-"/>
      <w:lvlJc w:val="left"/>
      <w:pPr>
        <w:tabs>
          <w:tab w:val="num" w:pos="1800"/>
        </w:tabs>
        <w:ind w:left="1800" w:hanging="360"/>
      </w:pPr>
      <w:rPr>
        <w:rFonts w:ascii="ＭＳ Ｐゴシック" w:hAnsi="ＭＳ Ｐゴシック" w:hint="default"/>
      </w:rPr>
    </w:lvl>
    <w:lvl w:ilvl="3" w:tplc="BF54742A" w:tentative="1">
      <w:start w:val="1"/>
      <w:numFmt w:val="bullet"/>
      <w:lvlText w:val="-"/>
      <w:lvlJc w:val="left"/>
      <w:pPr>
        <w:tabs>
          <w:tab w:val="num" w:pos="2520"/>
        </w:tabs>
        <w:ind w:left="2520" w:hanging="360"/>
      </w:pPr>
      <w:rPr>
        <w:rFonts w:ascii="ＭＳ Ｐゴシック" w:hAnsi="ＭＳ Ｐゴシック" w:hint="default"/>
      </w:rPr>
    </w:lvl>
    <w:lvl w:ilvl="4" w:tplc="F6888790" w:tentative="1">
      <w:start w:val="1"/>
      <w:numFmt w:val="bullet"/>
      <w:lvlText w:val="-"/>
      <w:lvlJc w:val="left"/>
      <w:pPr>
        <w:tabs>
          <w:tab w:val="num" w:pos="3240"/>
        </w:tabs>
        <w:ind w:left="3240" w:hanging="360"/>
      </w:pPr>
      <w:rPr>
        <w:rFonts w:ascii="ＭＳ Ｐゴシック" w:hAnsi="ＭＳ Ｐゴシック" w:hint="default"/>
      </w:rPr>
    </w:lvl>
    <w:lvl w:ilvl="5" w:tplc="17765E44" w:tentative="1">
      <w:start w:val="1"/>
      <w:numFmt w:val="bullet"/>
      <w:lvlText w:val="-"/>
      <w:lvlJc w:val="left"/>
      <w:pPr>
        <w:tabs>
          <w:tab w:val="num" w:pos="3960"/>
        </w:tabs>
        <w:ind w:left="3960" w:hanging="360"/>
      </w:pPr>
      <w:rPr>
        <w:rFonts w:ascii="ＭＳ Ｐゴシック" w:hAnsi="ＭＳ Ｐゴシック" w:hint="default"/>
      </w:rPr>
    </w:lvl>
    <w:lvl w:ilvl="6" w:tplc="BC209B78" w:tentative="1">
      <w:start w:val="1"/>
      <w:numFmt w:val="bullet"/>
      <w:lvlText w:val="-"/>
      <w:lvlJc w:val="left"/>
      <w:pPr>
        <w:tabs>
          <w:tab w:val="num" w:pos="4680"/>
        </w:tabs>
        <w:ind w:left="4680" w:hanging="360"/>
      </w:pPr>
      <w:rPr>
        <w:rFonts w:ascii="ＭＳ Ｐゴシック" w:hAnsi="ＭＳ Ｐゴシック" w:hint="default"/>
      </w:rPr>
    </w:lvl>
    <w:lvl w:ilvl="7" w:tplc="F48E81BE" w:tentative="1">
      <w:start w:val="1"/>
      <w:numFmt w:val="bullet"/>
      <w:lvlText w:val="-"/>
      <w:lvlJc w:val="left"/>
      <w:pPr>
        <w:tabs>
          <w:tab w:val="num" w:pos="5400"/>
        </w:tabs>
        <w:ind w:left="5400" w:hanging="360"/>
      </w:pPr>
      <w:rPr>
        <w:rFonts w:ascii="ＭＳ Ｐゴシック" w:hAnsi="ＭＳ Ｐゴシック" w:hint="default"/>
      </w:rPr>
    </w:lvl>
    <w:lvl w:ilvl="8" w:tplc="C12A1F6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46" w15:restartNumberingAfterBreak="0">
    <w:nsid w:val="760D183E"/>
    <w:multiLevelType w:val="hybridMultilevel"/>
    <w:tmpl w:val="75E40A66"/>
    <w:lvl w:ilvl="0" w:tplc="6BE814E0">
      <w:start w:val="1"/>
      <w:numFmt w:val="lowerLetter"/>
      <w:lvlText w:val="%1)"/>
      <w:lvlJc w:val="left"/>
      <w:pPr>
        <w:ind w:left="360" w:hanging="360"/>
      </w:pPr>
      <w:rPr>
        <w:rFonts w:ascii="Times New Roman" w:eastAsia="ＭＳ 明朝" w:hAnsi="Times New Roman" w:cs="Arial"/>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7"/>
  </w:num>
  <w:num w:numId="2">
    <w:abstractNumId w:val="49"/>
  </w:num>
  <w:num w:numId="3">
    <w:abstractNumId w:val="22"/>
  </w:num>
  <w:num w:numId="4">
    <w:abstractNumId w:val="43"/>
  </w:num>
  <w:num w:numId="5">
    <w:abstractNumId w:val="24"/>
  </w:num>
  <w:num w:numId="6">
    <w:abstractNumId w:val="25"/>
  </w:num>
  <w:num w:numId="7">
    <w:abstractNumId w:val="23"/>
  </w:num>
  <w:num w:numId="8">
    <w:abstractNumId w:val="48"/>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0"/>
  </w:num>
  <w:num w:numId="12">
    <w:abstractNumId w:val="21"/>
  </w:num>
  <w:num w:numId="13">
    <w:abstractNumId w:val="42"/>
  </w:num>
  <w:num w:numId="14">
    <w:abstractNumId w:val="35"/>
  </w:num>
  <w:num w:numId="15">
    <w:abstractNumId w:val="10"/>
  </w:num>
  <w:num w:numId="16">
    <w:abstractNumId w:val="8"/>
  </w:num>
  <w:num w:numId="17">
    <w:abstractNumId w:val="27"/>
  </w:num>
  <w:num w:numId="18">
    <w:abstractNumId w:val="0"/>
  </w:num>
  <w:num w:numId="19">
    <w:abstractNumId w:val="5"/>
  </w:num>
  <w:num w:numId="20">
    <w:abstractNumId w:val="18"/>
  </w:num>
  <w:num w:numId="21">
    <w:abstractNumId w:val="50"/>
  </w:num>
  <w:num w:numId="22">
    <w:abstractNumId w:val="29"/>
  </w:num>
  <w:num w:numId="23">
    <w:abstractNumId w:val="3"/>
  </w:num>
  <w:num w:numId="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num>
  <w:num w:numId="26">
    <w:abstractNumId w:val="6"/>
  </w:num>
  <w:num w:numId="27">
    <w:abstractNumId w:val="46"/>
  </w:num>
  <w:num w:numId="28">
    <w:abstractNumId w:val="40"/>
  </w:num>
  <w:num w:numId="29">
    <w:abstractNumId w:val="7"/>
  </w:num>
  <w:num w:numId="30">
    <w:abstractNumId w:val="38"/>
  </w:num>
  <w:num w:numId="31">
    <w:abstractNumId w:val="28"/>
  </w:num>
  <w:num w:numId="32">
    <w:abstractNumId w:val="13"/>
  </w:num>
  <w:num w:numId="33">
    <w:abstractNumId w:val="9"/>
  </w:num>
  <w:num w:numId="34">
    <w:abstractNumId w:val="12"/>
  </w:num>
  <w:num w:numId="35">
    <w:abstractNumId w:val="37"/>
  </w:num>
  <w:num w:numId="36">
    <w:abstractNumId w:val="37"/>
  </w:num>
  <w:num w:numId="37">
    <w:abstractNumId w:val="45"/>
  </w:num>
  <w:num w:numId="38">
    <w:abstractNumId w:val="20"/>
  </w:num>
  <w:num w:numId="39">
    <w:abstractNumId w:val="19"/>
  </w:num>
  <w:num w:numId="40">
    <w:abstractNumId w:val="16"/>
  </w:num>
  <w:num w:numId="41">
    <w:abstractNumId w:val="39"/>
  </w:num>
  <w:num w:numId="42">
    <w:abstractNumId w:val="4"/>
  </w:num>
  <w:num w:numId="43">
    <w:abstractNumId w:val="26"/>
  </w:num>
  <w:num w:numId="44">
    <w:abstractNumId w:val="14"/>
  </w:num>
  <w:num w:numId="45">
    <w:abstractNumId w:val="15"/>
  </w:num>
  <w:num w:numId="46">
    <w:abstractNumId w:val="34"/>
  </w:num>
  <w:num w:numId="47">
    <w:abstractNumId w:val="33"/>
  </w:num>
  <w:num w:numId="48">
    <w:abstractNumId w:val="31"/>
  </w:num>
  <w:num w:numId="49">
    <w:abstractNumId w:val="17"/>
  </w:num>
  <w:num w:numId="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6"/>
  </w:num>
  <w:num w:numId="52">
    <w:abstractNumId w:val="32"/>
  </w:num>
  <w:num w:numId="53">
    <w:abstractNumId w:val="2"/>
  </w:num>
  <w:num w:numId="54">
    <w:abstractNumId w:val="11"/>
  </w:num>
  <w:num w:numId="55">
    <w:abstractNumId w:val="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5DDD"/>
    <w:rsid w:val="00006007"/>
    <w:rsid w:val="000071A7"/>
    <w:rsid w:val="00007483"/>
    <w:rsid w:val="00007EE2"/>
    <w:rsid w:val="00010508"/>
    <w:rsid w:val="00010D87"/>
    <w:rsid w:val="00010D8F"/>
    <w:rsid w:val="00011430"/>
    <w:rsid w:val="0001175D"/>
    <w:rsid w:val="000119D1"/>
    <w:rsid w:val="00011D9F"/>
    <w:rsid w:val="00011F63"/>
    <w:rsid w:val="0001206A"/>
    <w:rsid w:val="0001224A"/>
    <w:rsid w:val="00012351"/>
    <w:rsid w:val="000125BA"/>
    <w:rsid w:val="00012F0E"/>
    <w:rsid w:val="000131EA"/>
    <w:rsid w:val="00013795"/>
    <w:rsid w:val="00013CE7"/>
    <w:rsid w:val="00013E6F"/>
    <w:rsid w:val="00013EAA"/>
    <w:rsid w:val="00013F83"/>
    <w:rsid w:val="0001480E"/>
    <w:rsid w:val="000150E7"/>
    <w:rsid w:val="00015BBE"/>
    <w:rsid w:val="00015CE4"/>
    <w:rsid w:val="00015DB1"/>
    <w:rsid w:val="0001683D"/>
    <w:rsid w:val="0001728A"/>
    <w:rsid w:val="0001767F"/>
    <w:rsid w:val="00017972"/>
    <w:rsid w:val="000179C1"/>
    <w:rsid w:val="00020117"/>
    <w:rsid w:val="000201FC"/>
    <w:rsid w:val="00020386"/>
    <w:rsid w:val="00020482"/>
    <w:rsid w:val="000206CA"/>
    <w:rsid w:val="00020739"/>
    <w:rsid w:val="00020753"/>
    <w:rsid w:val="00020A07"/>
    <w:rsid w:val="00020D88"/>
    <w:rsid w:val="000215FD"/>
    <w:rsid w:val="00021CF5"/>
    <w:rsid w:val="00022325"/>
    <w:rsid w:val="00022783"/>
    <w:rsid w:val="00022AE1"/>
    <w:rsid w:val="000230F1"/>
    <w:rsid w:val="000233D5"/>
    <w:rsid w:val="0002364D"/>
    <w:rsid w:val="00023AE3"/>
    <w:rsid w:val="00023CCE"/>
    <w:rsid w:val="00023EF9"/>
    <w:rsid w:val="00024144"/>
    <w:rsid w:val="00024F2A"/>
    <w:rsid w:val="000254A3"/>
    <w:rsid w:val="00025853"/>
    <w:rsid w:val="00026415"/>
    <w:rsid w:val="000267EB"/>
    <w:rsid w:val="00026811"/>
    <w:rsid w:val="00026B2D"/>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C8D"/>
    <w:rsid w:val="00034302"/>
    <w:rsid w:val="000349EF"/>
    <w:rsid w:val="00034C07"/>
    <w:rsid w:val="00034E20"/>
    <w:rsid w:val="00035574"/>
    <w:rsid w:val="00035FDA"/>
    <w:rsid w:val="000361FA"/>
    <w:rsid w:val="00036A11"/>
    <w:rsid w:val="00036BA9"/>
    <w:rsid w:val="00036BC5"/>
    <w:rsid w:val="00036D63"/>
    <w:rsid w:val="00036F38"/>
    <w:rsid w:val="000370B7"/>
    <w:rsid w:val="00037478"/>
    <w:rsid w:val="00037B0C"/>
    <w:rsid w:val="00037CBE"/>
    <w:rsid w:val="00037CC5"/>
    <w:rsid w:val="00037EC7"/>
    <w:rsid w:val="00040D18"/>
    <w:rsid w:val="0004128F"/>
    <w:rsid w:val="000414D6"/>
    <w:rsid w:val="00041537"/>
    <w:rsid w:val="00041836"/>
    <w:rsid w:val="00041AD9"/>
    <w:rsid w:val="00041B69"/>
    <w:rsid w:val="00041D65"/>
    <w:rsid w:val="00041E8D"/>
    <w:rsid w:val="00042C69"/>
    <w:rsid w:val="00042C82"/>
    <w:rsid w:val="00042E74"/>
    <w:rsid w:val="00043134"/>
    <w:rsid w:val="000436BD"/>
    <w:rsid w:val="000437B1"/>
    <w:rsid w:val="00043A82"/>
    <w:rsid w:val="000445B9"/>
    <w:rsid w:val="0004510F"/>
    <w:rsid w:val="00046137"/>
    <w:rsid w:val="000470AF"/>
    <w:rsid w:val="00047F74"/>
    <w:rsid w:val="0005007B"/>
    <w:rsid w:val="00050189"/>
    <w:rsid w:val="000503F0"/>
    <w:rsid w:val="00050691"/>
    <w:rsid w:val="0005088D"/>
    <w:rsid w:val="00050B1B"/>
    <w:rsid w:val="00050B89"/>
    <w:rsid w:val="00050BA6"/>
    <w:rsid w:val="00050C79"/>
    <w:rsid w:val="00050D3F"/>
    <w:rsid w:val="00050D62"/>
    <w:rsid w:val="0005105A"/>
    <w:rsid w:val="00051409"/>
    <w:rsid w:val="00051C4D"/>
    <w:rsid w:val="000520EE"/>
    <w:rsid w:val="00052856"/>
    <w:rsid w:val="000528EC"/>
    <w:rsid w:val="00052D5B"/>
    <w:rsid w:val="00053414"/>
    <w:rsid w:val="00053C42"/>
    <w:rsid w:val="00053CB9"/>
    <w:rsid w:val="000540D4"/>
    <w:rsid w:val="000542A0"/>
    <w:rsid w:val="00054885"/>
    <w:rsid w:val="00054C50"/>
    <w:rsid w:val="00055055"/>
    <w:rsid w:val="0005544C"/>
    <w:rsid w:val="00055AC9"/>
    <w:rsid w:val="00055C8A"/>
    <w:rsid w:val="00056663"/>
    <w:rsid w:val="00056B49"/>
    <w:rsid w:val="0005725B"/>
    <w:rsid w:val="00057751"/>
    <w:rsid w:val="00057AA6"/>
    <w:rsid w:val="00060220"/>
    <w:rsid w:val="0006043B"/>
    <w:rsid w:val="00060784"/>
    <w:rsid w:val="000611F9"/>
    <w:rsid w:val="00061533"/>
    <w:rsid w:val="00061B2D"/>
    <w:rsid w:val="0006213A"/>
    <w:rsid w:val="0006224C"/>
    <w:rsid w:val="00062449"/>
    <w:rsid w:val="000628C9"/>
    <w:rsid w:val="00062963"/>
    <w:rsid w:val="000633CC"/>
    <w:rsid w:val="00063B6D"/>
    <w:rsid w:val="00063D30"/>
    <w:rsid w:val="000643D8"/>
    <w:rsid w:val="00064752"/>
    <w:rsid w:val="00064F18"/>
    <w:rsid w:val="00065323"/>
    <w:rsid w:val="00065AAC"/>
    <w:rsid w:val="00065C71"/>
    <w:rsid w:val="00065EA7"/>
    <w:rsid w:val="00066306"/>
    <w:rsid w:val="00066E66"/>
    <w:rsid w:val="00066FAE"/>
    <w:rsid w:val="0006717F"/>
    <w:rsid w:val="00067AA1"/>
    <w:rsid w:val="00067D32"/>
    <w:rsid w:val="00067D68"/>
    <w:rsid w:val="0007056A"/>
    <w:rsid w:val="000708B2"/>
    <w:rsid w:val="00070971"/>
    <w:rsid w:val="00070F1B"/>
    <w:rsid w:val="000710A9"/>
    <w:rsid w:val="00071219"/>
    <w:rsid w:val="00071B1F"/>
    <w:rsid w:val="00071B78"/>
    <w:rsid w:val="00071C0F"/>
    <w:rsid w:val="00071F37"/>
    <w:rsid w:val="000725C8"/>
    <w:rsid w:val="000725F6"/>
    <w:rsid w:val="000728FE"/>
    <w:rsid w:val="00073191"/>
    <w:rsid w:val="000739F6"/>
    <w:rsid w:val="00074024"/>
    <w:rsid w:val="00075BB7"/>
    <w:rsid w:val="0007640F"/>
    <w:rsid w:val="0007690F"/>
    <w:rsid w:val="000774C9"/>
    <w:rsid w:val="00077CED"/>
    <w:rsid w:val="00077F75"/>
    <w:rsid w:val="000803A0"/>
    <w:rsid w:val="0008051A"/>
    <w:rsid w:val="00080BF7"/>
    <w:rsid w:val="0008104A"/>
    <w:rsid w:val="00081405"/>
    <w:rsid w:val="00082550"/>
    <w:rsid w:val="0008259F"/>
    <w:rsid w:val="000830CB"/>
    <w:rsid w:val="000831CD"/>
    <w:rsid w:val="0008330E"/>
    <w:rsid w:val="00083551"/>
    <w:rsid w:val="00083B28"/>
    <w:rsid w:val="00083C62"/>
    <w:rsid w:val="00084DC9"/>
    <w:rsid w:val="000855D8"/>
    <w:rsid w:val="00085A5C"/>
    <w:rsid w:val="00086493"/>
    <w:rsid w:val="000865D7"/>
    <w:rsid w:val="00086879"/>
    <w:rsid w:val="000869B0"/>
    <w:rsid w:val="000876C7"/>
    <w:rsid w:val="00087E13"/>
    <w:rsid w:val="00087E8C"/>
    <w:rsid w:val="00087F01"/>
    <w:rsid w:val="00087FB3"/>
    <w:rsid w:val="0009048D"/>
    <w:rsid w:val="000908EC"/>
    <w:rsid w:val="00090C94"/>
    <w:rsid w:val="00090E15"/>
    <w:rsid w:val="00090E2D"/>
    <w:rsid w:val="000911EF"/>
    <w:rsid w:val="0009157D"/>
    <w:rsid w:val="0009197A"/>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6002"/>
    <w:rsid w:val="0009639E"/>
    <w:rsid w:val="00096543"/>
    <w:rsid w:val="00097555"/>
    <w:rsid w:val="00097918"/>
    <w:rsid w:val="00097D66"/>
    <w:rsid w:val="00097ED4"/>
    <w:rsid w:val="000A1383"/>
    <w:rsid w:val="000A1408"/>
    <w:rsid w:val="000A226D"/>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B038F"/>
    <w:rsid w:val="000B0BE4"/>
    <w:rsid w:val="000B0EBC"/>
    <w:rsid w:val="000B1005"/>
    <w:rsid w:val="000B15EE"/>
    <w:rsid w:val="000B1A7F"/>
    <w:rsid w:val="000B1B2B"/>
    <w:rsid w:val="000B1BD7"/>
    <w:rsid w:val="000B1DD5"/>
    <w:rsid w:val="000B22AA"/>
    <w:rsid w:val="000B2408"/>
    <w:rsid w:val="000B2427"/>
    <w:rsid w:val="000B3279"/>
    <w:rsid w:val="000B35F4"/>
    <w:rsid w:val="000B4133"/>
    <w:rsid w:val="000B41C6"/>
    <w:rsid w:val="000B486A"/>
    <w:rsid w:val="000B5228"/>
    <w:rsid w:val="000B63B1"/>
    <w:rsid w:val="000B6483"/>
    <w:rsid w:val="000B6F65"/>
    <w:rsid w:val="000B7468"/>
    <w:rsid w:val="000B7B8A"/>
    <w:rsid w:val="000B7FB5"/>
    <w:rsid w:val="000C02E0"/>
    <w:rsid w:val="000C0AD5"/>
    <w:rsid w:val="000C0B50"/>
    <w:rsid w:val="000C0D4E"/>
    <w:rsid w:val="000C0E68"/>
    <w:rsid w:val="000C0F2B"/>
    <w:rsid w:val="000C19BC"/>
    <w:rsid w:val="000C1C2D"/>
    <w:rsid w:val="000C1D0B"/>
    <w:rsid w:val="000C24AD"/>
    <w:rsid w:val="000C296B"/>
    <w:rsid w:val="000C2999"/>
    <w:rsid w:val="000C2BA5"/>
    <w:rsid w:val="000C2EB3"/>
    <w:rsid w:val="000C3605"/>
    <w:rsid w:val="000C3873"/>
    <w:rsid w:val="000C3BF8"/>
    <w:rsid w:val="000C3EA7"/>
    <w:rsid w:val="000C42D1"/>
    <w:rsid w:val="000C4771"/>
    <w:rsid w:val="000C4C69"/>
    <w:rsid w:val="000C5251"/>
    <w:rsid w:val="000C52F2"/>
    <w:rsid w:val="000C53AC"/>
    <w:rsid w:val="000C57B2"/>
    <w:rsid w:val="000C5BF8"/>
    <w:rsid w:val="000C5D4C"/>
    <w:rsid w:val="000C656D"/>
    <w:rsid w:val="000C67C1"/>
    <w:rsid w:val="000C6DAD"/>
    <w:rsid w:val="000C6FDD"/>
    <w:rsid w:val="000C7B42"/>
    <w:rsid w:val="000C7C84"/>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E56"/>
    <w:rsid w:val="000D30B1"/>
    <w:rsid w:val="000D378C"/>
    <w:rsid w:val="000D3BAD"/>
    <w:rsid w:val="000D3D6D"/>
    <w:rsid w:val="000D4BB2"/>
    <w:rsid w:val="000D4D2D"/>
    <w:rsid w:val="000D5107"/>
    <w:rsid w:val="000D51E0"/>
    <w:rsid w:val="000D59A5"/>
    <w:rsid w:val="000D5B1E"/>
    <w:rsid w:val="000D5D0E"/>
    <w:rsid w:val="000D5DC2"/>
    <w:rsid w:val="000D61AF"/>
    <w:rsid w:val="000D65DC"/>
    <w:rsid w:val="000D6B42"/>
    <w:rsid w:val="000D6E27"/>
    <w:rsid w:val="000D773C"/>
    <w:rsid w:val="000D7A9E"/>
    <w:rsid w:val="000D7B5E"/>
    <w:rsid w:val="000E00E0"/>
    <w:rsid w:val="000E022E"/>
    <w:rsid w:val="000E05BA"/>
    <w:rsid w:val="000E06B2"/>
    <w:rsid w:val="000E0F9C"/>
    <w:rsid w:val="000E145A"/>
    <w:rsid w:val="000E1889"/>
    <w:rsid w:val="000E18D6"/>
    <w:rsid w:val="000E21D9"/>
    <w:rsid w:val="000E2401"/>
    <w:rsid w:val="000E27E4"/>
    <w:rsid w:val="000E2984"/>
    <w:rsid w:val="000E2A29"/>
    <w:rsid w:val="000E3220"/>
    <w:rsid w:val="000E33DF"/>
    <w:rsid w:val="000E358D"/>
    <w:rsid w:val="000E4C04"/>
    <w:rsid w:val="000E51E3"/>
    <w:rsid w:val="000E541C"/>
    <w:rsid w:val="000E58AD"/>
    <w:rsid w:val="000E5A9A"/>
    <w:rsid w:val="000E5D88"/>
    <w:rsid w:val="000E6138"/>
    <w:rsid w:val="000E6B14"/>
    <w:rsid w:val="000E6C1F"/>
    <w:rsid w:val="000E763F"/>
    <w:rsid w:val="000E7A54"/>
    <w:rsid w:val="000E7C24"/>
    <w:rsid w:val="000F002B"/>
    <w:rsid w:val="000F0375"/>
    <w:rsid w:val="000F0402"/>
    <w:rsid w:val="000F056A"/>
    <w:rsid w:val="000F05AA"/>
    <w:rsid w:val="000F0B72"/>
    <w:rsid w:val="000F0DA5"/>
    <w:rsid w:val="000F12BC"/>
    <w:rsid w:val="000F23F7"/>
    <w:rsid w:val="000F255F"/>
    <w:rsid w:val="000F2810"/>
    <w:rsid w:val="000F29F2"/>
    <w:rsid w:val="000F2A23"/>
    <w:rsid w:val="000F2CC9"/>
    <w:rsid w:val="000F36BC"/>
    <w:rsid w:val="000F3D68"/>
    <w:rsid w:val="000F402F"/>
    <w:rsid w:val="000F4A1F"/>
    <w:rsid w:val="000F4B39"/>
    <w:rsid w:val="000F4F76"/>
    <w:rsid w:val="000F592A"/>
    <w:rsid w:val="000F5F3D"/>
    <w:rsid w:val="000F5FB5"/>
    <w:rsid w:val="000F6962"/>
    <w:rsid w:val="000F72C1"/>
    <w:rsid w:val="000F766C"/>
    <w:rsid w:val="000F7713"/>
    <w:rsid w:val="0010053A"/>
    <w:rsid w:val="00100C81"/>
    <w:rsid w:val="00100CDE"/>
    <w:rsid w:val="00101672"/>
    <w:rsid w:val="0010193B"/>
    <w:rsid w:val="00101967"/>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6DE"/>
    <w:rsid w:val="00110753"/>
    <w:rsid w:val="00110B05"/>
    <w:rsid w:val="00110D5F"/>
    <w:rsid w:val="00111213"/>
    <w:rsid w:val="00111ECE"/>
    <w:rsid w:val="00112442"/>
    <w:rsid w:val="00113736"/>
    <w:rsid w:val="00113D82"/>
    <w:rsid w:val="00113E9C"/>
    <w:rsid w:val="00113FC0"/>
    <w:rsid w:val="001149BA"/>
    <w:rsid w:val="00114B5E"/>
    <w:rsid w:val="0011542C"/>
    <w:rsid w:val="00115963"/>
    <w:rsid w:val="00115A97"/>
    <w:rsid w:val="0011602B"/>
    <w:rsid w:val="0011661E"/>
    <w:rsid w:val="001168DF"/>
    <w:rsid w:val="00116C10"/>
    <w:rsid w:val="00116DEE"/>
    <w:rsid w:val="00117194"/>
    <w:rsid w:val="00117641"/>
    <w:rsid w:val="001177D0"/>
    <w:rsid w:val="001177FA"/>
    <w:rsid w:val="00117F83"/>
    <w:rsid w:val="00120153"/>
    <w:rsid w:val="0012040F"/>
    <w:rsid w:val="00120603"/>
    <w:rsid w:val="00120CF7"/>
    <w:rsid w:val="00121BF2"/>
    <w:rsid w:val="001224FE"/>
    <w:rsid w:val="00122744"/>
    <w:rsid w:val="001227F0"/>
    <w:rsid w:val="00122870"/>
    <w:rsid w:val="001228FF"/>
    <w:rsid w:val="00122BAE"/>
    <w:rsid w:val="00122C42"/>
    <w:rsid w:val="00123466"/>
    <w:rsid w:val="00123472"/>
    <w:rsid w:val="00123AE5"/>
    <w:rsid w:val="00123F4A"/>
    <w:rsid w:val="0012418D"/>
    <w:rsid w:val="001242BE"/>
    <w:rsid w:val="00124354"/>
    <w:rsid w:val="00124478"/>
    <w:rsid w:val="00124817"/>
    <w:rsid w:val="001251F8"/>
    <w:rsid w:val="00125223"/>
    <w:rsid w:val="001256C8"/>
    <w:rsid w:val="0012570C"/>
    <w:rsid w:val="001257D0"/>
    <w:rsid w:val="00125964"/>
    <w:rsid w:val="0012628E"/>
    <w:rsid w:val="00126945"/>
    <w:rsid w:val="00126981"/>
    <w:rsid w:val="001269B2"/>
    <w:rsid w:val="00127754"/>
    <w:rsid w:val="001277E5"/>
    <w:rsid w:val="001279B3"/>
    <w:rsid w:val="00127AFE"/>
    <w:rsid w:val="00127F0E"/>
    <w:rsid w:val="00127FBC"/>
    <w:rsid w:val="0013016F"/>
    <w:rsid w:val="001303E8"/>
    <w:rsid w:val="0013055D"/>
    <w:rsid w:val="00131C62"/>
    <w:rsid w:val="001320FB"/>
    <w:rsid w:val="001322EF"/>
    <w:rsid w:val="00132507"/>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7F"/>
    <w:rsid w:val="0014494A"/>
    <w:rsid w:val="00144FCB"/>
    <w:rsid w:val="001455E4"/>
    <w:rsid w:val="00145997"/>
    <w:rsid w:val="00145B95"/>
    <w:rsid w:val="0014688A"/>
    <w:rsid w:val="00146A8F"/>
    <w:rsid w:val="00146C78"/>
    <w:rsid w:val="00146FF5"/>
    <w:rsid w:val="00147509"/>
    <w:rsid w:val="001479B6"/>
    <w:rsid w:val="00150870"/>
    <w:rsid w:val="00150944"/>
    <w:rsid w:val="001509DD"/>
    <w:rsid w:val="00150A61"/>
    <w:rsid w:val="0015154C"/>
    <w:rsid w:val="00152351"/>
    <w:rsid w:val="0015236C"/>
    <w:rsid w:val="00152393"/>
    <w:rsid w:val="00152BE6"/>
    <w:rsid w:val="00152EDA"/>
    <w:rsid w:val="00153372"/>
    <w:rsid w:val="001535EC"/>
    <w:rsid w:val="00153D5F"/>
    <w:rsid w:val="00153E1B"/>
    <w:rsid w:val="0015416B"/>
    <w:rsid w:val="001543E3"/>
    <w:rsid w:val="00154768"/>
    <w:rsid w:val="001549B2"/>
    <w:rsid w:val="00154E23"/>
    <w:rsid w:val="001551CA"/>
    <w:rsid w:val="00155227"/>
    <w:rsid w:val="00155230"/>
    <w:rsid w:val="00155384"/>
    <w:rsid w:val="001555EE"/>
    <w:rsid w:val="00155620"/>
    <w:rsid w:val="001556C6"/>
    <w:rsid w:val="001556DA"/>
    <w:rsid w:val="00156004"/>
    <w:rsid w:val="001564A4"/>
    <w:rsid w:val="001565E5"/>
    <w:rsid w:val="001567A3"/>
    <w:rsid w:val="00156971"/>
    <w:rsid w:val="00157160"/>
    <w:rsid w:val="00160041"/>
    <w:rsid w:val="0016034C"/>
    <w:rsid w:val="001603FD"/>
    <w:rsid w:val="00160EBF"/>
    <w:rsid w:val="001618B6"/>
    <w:rsid w:val="00161C4C"/>
    <w:rsid w:val="00162168"/>
    <w:rsid w:val="00162CB3"/>
    <w:rsid w:val="00162D16"/>
    <w:rsid w:val="00163841"/>
    <w:rsid w:val="00163B3C"/>
    <w:rsid w:val="00164F18"/>
    <w:rsid w:val="001651C5"/>
    <w:rsid w:val="0016550F"/>
    <w:rsid w:val="00166026"/>
    <w:rsid w:val="0016616F"/>
    <w:rsid w:val="00166356"/>
    <w:rsid w:val="0016645C"/>
    <w:rsid w:val="001667AA"/>
    <w:rsid w:val="001669A0"/>
    <w:rsid w:val="00166E0D"/>
    <w:rsid w:val="00167CB4"/>
    <w:rsid w:val="00170604"/>
    <w:rsid w:val="00170B3C"/>
    <w:rsid w:val="00170F0F"/>
    <w:rsid w:val="00170FA7"/>
    <w:rsid w:val="0017110B"/>
    <w:rsid w:val="00171507"/>
    <w:rsid w:val="00171DD3"/>
    <w:rsid w:val="001720FD"/>
    <w:rsid w:val="00172E7C"/>
    <w:rsid w:val="00172ECA"/>
    <w:rsid w:val="001730FB"/>
    <w:rsid w:val="001732BB"/>
    <w:rsid w:val="00173C53"/>
    <w:rsid w:val="00173F1B"/>
    <w:rsid w:val="00174160"/>
    <w:rsid w:val="001743A5"/>
    <w:rsid w:val="00174789"/>
    <w:rsid w:val="00174B3C"/>
    <w:rsid w:val="00174C0B"/>
    <w:rsid w:val="0017517E"/>
    <w:rsid w:val="0017525D"/>
    <w:rsid w:val="0017645C"/>
    <w:rsid w:val="00176909"/>
    <w:rsid w:val="00176926"/>
    <w:rsid w:val="00176C74"/>
    <w:rsid w:val="00177951"/>
    <w:rsid w:val="0017796A"/>
    <w:rsid w:val="001779C5"/>
    <w:rsid w:val="00177D5C"/>
    <w:rsid w:val="00177E50"/>
    <w:rsid w:val="00177F56"/>
    <w:rsid w:val="00180010"/>
    <w:rsid w:val="00180053"/>
    <w:rsid w:val="0018034C"/>
    <w:rsid w:val="00180546"/>
    <w:rsid w:val="0018055F"/>
    <w:rsid w:val="0018110B"/>
    <w:rsid w:val="00181E2B"/>
    <w:rsid w:val="001820F6"/>
    <w:rsid w:val="001822B3"/>
    <w:rsid w:val="0018259F"/>
    <w:rsid w:val="001827CC"/>
    <w:rsid w:val="00182A0D"/>
    <w:rsid w:val="00182F10"/>
    <w:rsid w:val="00183562"/>
    <w:rsid w:val="00184315"/>
    <w:rsid w:val="00184741"/>
    <w:rsid w:val="00184C86"/>
    <w:rsid w:val="00184CFE"/>
    <w:rsid w:val="001851A1"/>
    <w:rsid w:val="00185353"/>
    <w:rsid w:val="00185534"/>
    <w:rsid w:val="0018574D"/>
    <w:rsid w:val="00185795"/>
    <w:rsid w:val="00185992"/>
    <w:rsid w:val="00186179"/>
    <w:rsid w:val="001863D2"/>
    <w:rsid w:val="001863E3"/>
    <w:rsid w:val="001866E9"/>
    <w:rsid w:val="00186F5D"/>
    <w:rsid w:val="00187151"/>
    <w:rsid w:val="00187695"/>
    <w:rsid w:val="00190C74"/>
    <w:rsid w:val="00191268"/>
    <w:rsid w:val="00191401"/>
    <w:rsid w:val="00191C14"/>
    <w:rsid w:val="001926EC"/>
    <w:rsid w:val="00193548"/>
    <w:rsid w:val="00193AA8"/>
    <w:rsid w:val="00194014"/>
    <w:rsid w:val="0019446B"/>
    <w:rsid w:val="001950FD"/>
    <w:rsid w:val="00195181"/>
    <w:rsid w:val="00195842"/>
    <w:rsid w:val="00195B78"/>
    <w:rsid w:val="00195CDD"/>
    <w:rsid w:val="0019673D"/>
    <w:rsid w:val="0019753D"/>
    <w:rsid w:val="0019773E"/>
    <w:rsid w:val="00197CBA"/>
    <w:rsid w:val="00197E18"/>
    <w:rsid w:val="001A0C7D"/>
    <w:rsid w:val="001A0F9A"/>
    <w:rsid w:val="001A0FEB"/>
    <w:rsid w:val="001A1165"/>
    <w:rsid w:val="001A1581"/>
    <w:rsid w:val="001A1DDE"/>
    <w:rsid w:val="001A1FCC"/>
    <w:rsid w:val="001A21CC"/>
    <w:rsid w:val="001A236D"/>
    <w:rsid w:val="001A26B8"/>
    <w:rsid w:val="001A2F5A"/>
    <w:rsid w:val="001A3319"/>
    <w:rsid w:val="001A386B"/>
    <w:rsid w:val="001A409F"/>
    <w:rsid w:val="001A4200"/>
    <w:rsid w:val="001A4477"/>
    <w:rsid w:val="001A45ED"/>
    <w:rsid w:val="001A4693"/>
    <w:rsid w:val="001A48D5"/>
    <w:rsid w:val="001A4B69"/>
    <w:rsid w:val="001A4C68"/>
    <w:rsid w:val="001A51CB"/>
    <w:rsid w:val="001A548D"/>
    <w:rsid w:val="001A6366"/>
    <w:rsid w:val="001A66F8"/>
    <w:rsid w:val="001A6799"/>
    <w:rsid w:val="001A6A5F"/>
    <w:rsid w:val="001A7288"/>
    <w:rsid w:val="001A7310"/>
    <w:rsid w:val="001A73D0"/>
    <w:rsid w:val="001A7A72"/>
    <w:rsid w:val="001A7F97"/>
    <w:rsid w:val="001B05DC"/>
    <w:rsid w:val="001B05EC"/>
    <w:rsid w:val="001B0CF9"/>
    <w:rsid w:val="001B12D3"/>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76A"/>
    <w:rsid w:val="001B5D2D"/>
    <w:rsid w:val="001B62B8"/>
    <w:rsid w:val="001B7243"/>
    <w:rsid w:val="001B739E"/>
    <w:rsid w:val="001B7952"/>
    <w:rsid w:val="001B7A83"/>
    <w:rsid w:val="001B7ABA"/>
    <w:rsid w:val="001B7E74"/>
    <w:rsid w:val="001C0F66"/>
    <w:rsid w:val="001C148B"/>
    <w:rsid w:val="001C1999"/>
    <w:rsid w:val="001C2F8F"/>
    <w:rsid w:val="001C3363"/>
    <w:rsid w:val="001C3850"/>
    <w:rsid w:val="001C40A7"/>
    <w:rsid w:val="001C45EF"/>
    <w:rsid w:val="001C4BBA"/>
    <w:rsid w:val="001C4EE8"/>
    <w:rsid w:val="001C4FC0"/>
    <w:rsid w:val="001C5789"/>
    <w:rsid w:val="001C5A08"/>
    <w:rsid w:val="001C5CA7"/>
    <w:rsid w:val="001C5FA3"/>
    <w:rsid w:val="001C6FF6"/>
    <w:rsid w:val="001C76C8"/>
    <w:rsid w:val="001C7D7D"/>
    <w:rsid w:val="001D03A0"/>
    <w:rsid w:val="001D0C92"/>
    <w:rsid w:val="001D0EC7"/>
    <w:rsid w:val="001D0F86"/>
    <w:rsid w:val="001D17BF"/>
    <w:rsid w:val="001D1CBC"/>
    <w:rsid w:val="001D1FE4"/>
    <w:rsid w:val="001D2238"/>
    <w:rsid w:val="001D2E8A"/>
    <w:rsid w:val="001D2F73"/>
    <w:rsid w:val="001D324D"/>
    <w:rsid w:val="001D324F"/>
    <w:rsid w:val="001D3366"/>
    <w:rsid w:val="001D3C5F"/>
    <w:rsid w:val="001D3D83"/>
    <w:rsid w:val="001D3E8C"/>
    <w:rsid w:val="001D4547"/>
    <w:rsid w:val="001D4949"/>
    <w:rsid w:val="001D4B64"/>
    <w:rsid w:val="001D4E21"/>
    <w:rsid w:val="001D52BC"/>
    <w:rsid w:val="001D5813"/>
    <w:rsid w:val="001D5F89"/>
    <w:rsid w:val="001D6055"/>
    <w:rsid w:val="001D6395"/>
    <w:rsid w:val="001D642E"/>
    <w:rsid w:val="001D6EF7"/>
    <w:rsid w:val="001D6F7C"/>
    <w:rsid w:val="001D74E0"/>
    <w:rsid w:val="001D791C"/>
    <w:rsid w:val="001D7A39"/>
    <w:rsid w:val="001D7DCB"/>
    <w:rsid w:val="001E03AD"/>
    <w:rsid w:val="001E0B3C"/>
    <w:rsid w:val="001E0C3D"/>
    <w:rsid w:val="001E1114"/>
    <w:rsid w:val="001E1138"/>
    <w:rsid w:val="001E1684"/>
    <w:rsid w:val="001E1A06"/>
    <w:rsid w:val="001E1CF2"/>
    <w:rsid w:val="001E2095"/>
    <w:rsid w:val="001E2469"/>
    <w:rsid w:val="001E307E"/>
    <w:rsid w:val="001E328E"/>
    <w:rsid w:val="001E33F9"/>
    <w:rsid w:val="001E3678"/>
    <w:rsid w:val="001E3809"/>
    <w:rsid w:val="001E3AF6"/>
    <w:rsid w:val="001E4546"/>
    <w:rsid w:val="001E467B"/>
    <w:rsid w:val="001E4946"/>
    <w:rsid w:val="001E559B"/>
    <w:rsid w:val="001E56B4"/>
    <w:rsid w:val="001E5B53"/>
    <w:rsid w:val="001E5D27"/>
    <w:rsid w:val="001E6154"/>
    <w:rsid w:val="001E63BB"/>
    <w:rsid w:val="001E68E7"/>
    <w:rsid w:val="001E6BB6"/>
    <w:rsid w:val="001E6C25"/>
    <w:rsid w:val="001E6F75"/>
    <w:rsid w:val="001E770D"/>
    <w:rsid w:val="001E7B7F"/>
    <w:rsid w:val="001E7BCF"/>
    <w:rsid w:val="001E7F8E"/>
    <w:rsid w:val="001F0528"/>
    <w:rsid w:val="001F07AB"/>
    <w:rsid w:val="001F087C"/>
    <w:rsid w:val="001F0F54"/>
    <w:rsid w:val="001F1028"/>
    <w:rsid w:val="001F132E"/>
    <w:rsid w:val="001F1332"/>
    <w:rsid w:val="001F181C"/>
    <w:rsid w:val="001F1DBE"/>
    <w:rsid w:val="001F202D"/>
    <w:rsid w:val="001F21B7"/>
    <w:rsid w:val="001F2361"/>
    <w:rsid w:val="001F2420"/>
    <w:rsid w:val="001F24E3"/>
    <w:rsid w:val="001F2683"/>
    <w:rsid w:val="001F2851"/>
    <w:rsid w:val="001F31ED"/>
    <w:rsid w:val="001F35D5"/>
    <w:rsid w:val="001F3BA1"/>
    <w:rsid w:val="001F42E7"/>
    <w:rsid w:val="001F4345"/>
    <w:rsid w:val="001F466F"/>
    <w:rsid w:val="001F4E37"/>
    <w:rsid w:val="001F50F8"/>
    <w:rsid w:val="001F59BD"/>
    <w:rsid w:val="001F621E"/>
    <w:rsid w:val="001F667A"/>
    <w:rsid w:val="001F6C8B"/>
    <w:rsid w:val="001F7571"/>
    <w:rsid w:val="001F79CB"/>
    <w:rsid w:val="001F7C32"/>
    <w:rsid w:val="00200645"/>
    <w:rsid w:val="0020095A"/>
    <w:rsid w:val="00200BC3"/>
    <w:rsid w:val="002010AF"/>
    <w:rsid w:val="002010CF"/>
    <w:rsid w:val="002014A2"/>
    <w:rsid w:val="00201671"/>
    <w:rsid w:val="00201D24"/>
    <w:rsid w:val="00202A72"/>
    <w:rsid w:val="00202EA5"/>
    <w:rsid w:val="00203114"/>
    <w:rsid w:val="002033AD"/>
    <w:rsid w:val="00203988"/>
    <w:rsid w:val="00203B20"/>
    <w:rsid w:val="00204256"/>
    <w:rsid w:val="002046E4"/>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1C8D"/>
    <w:rsid w:val="00212D25"/>
    <w:rsid w:val="00212ECD"/>
    <w:rsid w:val="00212F3E"/>
    <w:rsid w:val="00213CA5"/>
    <w:rsid w:val="002146DA"/>
    <w:rsid w:val="00214A85"/>
    <w:rsid w:val="00214B91"/>
    <w:rsid w:val="00214E6A"/>
    <w:rsid w:val="00214EAF"/>
    <w:rsid w:val="0021528C"/>
    <w:rsid w:val="00215637"/>
    <w:rsid w:val="00215A3B"/>
    <w:rsid w:val="00215A70"/>
    <w:rsid w:val="00215FF2"/>
    <w:rsid w:val="002160D0"/>
    <w:rsid w:val="00216CE3"/>
    <w:rsid w:val="00216FE8"/>
    <w:rsid w:val="00217133"/>
    <w:rsid w:val="00217968"/>
    <w:rsid w:val="0021799B"/>
    <w:rsid w:val="00217D60"/>
    <w:rsid w:val="002200AE"/>
    <w:rsid w:val="0022014A"/>
    <w:rsid w:val="002210B2"/>
    <w:rsid w:val="00221270"/>
    <w:rsid w:val="002215AA"/>
    <w:rsid w:val="00221B5F"/>
    <w:rsid w:val="00221BB1"/>
    <w:rsid w:val="00221CE3"/>
    <w:rsid w:val="00222369"/>
    <w:rsid w:val="00222445"/>
    <w:rsid w:val="002226F9"/>
    <w:rsid w:val="00222DE4"/>
    <w:rsid w:val="00223C0C"/>
    <w:rsid w:val="00223CB7"/>
    <w:rsid w:val="00224600"/>
    <w:rsid w:val="00224929"/>
    <w:rsid w:val="002252B4"/>
    <w:rsid w:val="0022667B"/>
    <w:rsid w:val="00226787"/>
    <w:rsid w:val="00226D0C"/>
    <w:rsid w:val="00227035"/>
    <w:rsid w:val="002277E9"/>
    <w:rsid w:val="00230070"/>
    <w:rsid w:val="0023094B"/>
    <w:rsid w:val="00230F0D"/>
    <w:rsid w:val="00231A20"/>
    <w:rsid w:val="00231AF0"/>
    <w:rsid w:val="0023240C"/>
    <w:rsid w:val="00233541"/>
    <w:rsid w:val="00233724"/>
    <w:rsid w:val="002339F6"/>
    <w:rsid w:val="00234680"/>
    <w:rsid w:val="00234712"/>
    <w:rsid w:val="00234820"/>
    <w:rsid w:val="00234923"/>
    <w:rsid w:val="00234ACA"/>
    <w:rsid w:val="002352CB"/>
    <w:rsid w:val="002357BA"/>
    <w:rsid w:val="00235D39"/>
    <w:rsid w:val="0023660D"/>
    <w:rsid w:val="002368D5"/>
    <w:rsid w:val="00236976"/>
    <w:rsid w:val="00236B44"/>
    <w:rsid w:val="002374E2"/>
    <w:rsid w:val="002376C4"/>
    <w:rsid w:val="00237750"/>
    <w:rsid w:val="00237AEB"/>
    <w:rsid w:val="00237B34"/>
    <w:rsid w:val="00237D0B"/>
    <w:rsid w:val="00240091"/>
    <w:rsid w:val="002404CE"/>
    <w:rsid w:val="00240AD3"/>
    <w:rsid w:val="0024110A"/>
    <w:rsid w:val="00241E1F"/>
    <w:rsid w:val="00242940"/>
    <w:rsid w:val="0024360A"/>
    <w:rsid w:val="002436DF"/>
    <w:rsid w:val="00243AD9"/>
    <w:rsid w:val="00245839"/>
    <w:rsid w:val="00245E25"/>
    <w:rsid w:val="002462CF"/>
    <w:rsid w:val="00246464"/>
    <w:rsid w:val="00246958"/>
    <w:rsid w:val="0024783E"/>
    <w:rsid w:val="0024790A"/>
    <w:rsid w:val="00247B93"/>
    <w:rsid w:val="00247C3A"/>
    <w:rsid w:val="00250FF1"/>
    <w:rsid w:val="00251467"/>
    <w:rsid w:val="002515B9"/>
    <w:rsid w:val="002518D1"/>
    <w:rsid w:val="002519E5"/>
    <w:rsid w:val="00251B56"/>
    <w:rsid w:val="00252069"/>
    <w:rsid w:val="0025258A"/>
    <w:rsid w:val="00252C20"/>
    <w:rsid w:val="00253031"/>
    <w:rsid w:val="00253199"/>
    <w:rsid w:val="002534B1"/>
    <w:rsid w:val="002536ED"/>
    <w:rsid w:val="00253B10"/>
    <w:rsid w:val="00253F65"/>
    <w:rsid w:val="002540DF"/>
    <w:rsid w:val="002541CB"/>
    <w:rsid w:val="00254CD1"/>
    <w:rsid w:val="00254D91"/>
    <w:rsid w:val="00255082"/>
    <w:rsid w:val="002550D5"/>
    <w:rsid w:val="0025517A"/>
    <w:rsid w:val="00255346"/>
    <w:rsid w:val="002553FE"/>
    <w:rsid w:val="002557BC"/>
    <w:rsid w:val="002559D0"/>
    <w:rsid w:val="00255F10"/>
    <w:rsid w:val="0025623D"/>
    <w:rsid w:val="00257920"/>
    <w:rsid w:val="002579BD"/>
    <w:rsid w:val="00257F3A"/>
    <w:rsid w:val="00260157"/>
    <w:rsid w:val="002608D7"/>
    <w:rsid w:val="00260961"/>
    <w:rsid w:val="00260AC9"/>
    <w:rsid w:val="00260B3D"/>
    <w:rsid w:val="00261439"/>
    <w:rsid w:val="00261A2A"/>
    <w:rsid w:val="00261EB3"/>
    <w:rsid w:val="00262173"/>
    <w:rsid w:val="00262240"/>
    <w:rsid w:val="0026226A"/>
    <w:rsid w:val="002625BC"/>
    <w:rsid w:val="00262A5F"/>
    <w:rsid w:val="00263264"/>
    <w:rsid w:val="002632D1"/>
    <w:rsid w:val="0026331A"/>
    <w:rsid w:val="0026344D"/>
    <w:rsid w:val="002636C3"/>
    <w:rsid w:val="002639F0"/>
    <w:rsid w:val="00264209"/>
    <w:rsid w:val="002642E2"/>
    <w:rsid w:val="002647BC"/>
    <w:rsid w:val="00264827"/>
    <w:rsid w:val="00264A7A"/>
    <w:rsid w:val="002650D5"/>
    <w:rsid w:val="0026519E"/>
    <w:rsid w:val="00265927"/>
    <w:rsid w:val="00265C6B"/>
    <w:rsid w:val="00266019"/>
    <w:rsid w:val="002667FE"/>
    <w:rsid w:val="00267531"/>
    <w:rsid w:val="002676D3"/>
    <w:rsid w:val="00267727"/>
    <w:rsid w:val="00270208"/>
    <w:rsid w:val="00271379"/>
    <w:rsid w:val="00271426"/>
    <w:rsid w:val="00271702"/>
    <w:rsid w:val="00271739"/>
    <w:rsid w:val="00271A30"/>
    <w:rsid w:val="00271A8D"/>
    <w:rsid w:val="0027277B"/>
    <w:rsid w:val="002728A2"/>
    <w:rsid w:val="00272978"/>
    <w:rsid w:val="00272A0C"/>
    <w:rsid w:val="00273361"/>
    <w:rsid w:val="00273630"/>
    <w:rsid w:val="00273CD1"/>
    <w:rsid w:val="00273CEC"/>
    <w:rsid w:val="00273D7F"/>
    <w:rsid w:val="00273EF4"/>
    <w:rsid w:val="002746BF"/>
    <w:rsid w:val="00274C57"/>
    <w:rsid w:val="00274D00"/>
    <w:rsid w:val="002751A7"/>
    <w:rsid w:val="0027556B"/>
    <w:rsid w:val="00275A33"/>
    <w:rsid w:val="00276254"/>
    <w:rsid w:val="00276450"/>
    <w:rsid w:val="002766F0"/>
    <w:rsid w:val="00276BB6"/>
    <w:rsid w:val="00276E11"/>
    <w:rsid w:val="00276E89"/>
    <w:rsid w:val="0027771D"/>
    <w:rsid w:val="002809CD"/>
    <w:rsid w:val="00280A77"/>
    <w:rsid w:val="0028164A"/>
    <w:rsid w:val="00282095"/>
    <w:rsid w:val="00282D60"/>
    <w:rsid w:val="00283225"/>
    <w:rsid w:val="00283532"/>
    <w:rsid w:val="0028393C"/>
    <w:rsid w:val="00283BF6"/>
    <w:rsid w:val="00284032"/>
    <w:rsid w:val="00284361"/>
    <w:rsid w:val="00284A27"/>
    <w:rsid w:val="00284E44"/>
    <w:rsid w:val="0028530E"/>
    <w:rsid w:val="00285D24"/>
    <w:rsid w:val="002873DF"/>
    <w:rsid w:val="002877FB"/>
    <w:rsid w:val="00287A5A"/>
    <w:rsid w:val="00287B8D"/>
    <w:rsid w:val="0029033B"/>
    <w:rsid w:val="00290836"/>
    <w:rsid w:val="00290AB9"/>
    <w:rsid w:val="002913DD"/>
    <w:rsid w:val="0029160B"/>
    <w:rsid w:val="00291894"/>
    <w:rsid w:val="002918B7"/>
    <w:rsid w:val="00291A3F"/>
    <w:rsid w:val="00291B7F"/>
    <w:rsid w:val="00291DB7"/>
    <w:rsid w:val="002921D0"/>
    <w:rsid w:val="002922F7"/>
    <w:rsid w:val="0029250A"/>
    <w:rsid w:val="002926A5"/>
    <w:rsid w:val="00292CB3"/>
    <w:rsid w:val="00293441"/>
    <w:rsid w:val="00293872"/>
    <w:rsid w:val="00293B7F"/>
    <w:rsid w:val="00293C63"/>
    <w:rsid w:val="00294774"/>
    <w:rsid w:val="00294861"/>
    <w:rsid w:val="00294A28"/>
    <w:rsid w:val="00294AC6"/>
    <w:rsid w:val="00294BC5"/>
    <w:rsid w:val="002951BB"/>
    <w:rsid w:val="0029530F"/>
    <w:rsid w:val="00295C19"/>
    <w:rsid w:val="0029606C"/>
    <w:rsid w:val="00296092"/>
    <w:rsid w:val="002966C4"/>
    <w:rsid w:val="002966C5"/>
    <w:rsid w:val="0029670A"/>
    <w:rsid w:val="002967E6"/>
    <w:rsid w:val="00296A1E"/>
    <w:rsid w:val="00296C18"/>
    <w:rsid w:val="0029701E"/>
    <w:rsid w:val="0029702F"/>
    <w:rsid w:val="00297281"/>
    <w:rsid w:val="00297680"/>
    <w:rsid w:val="00297870"/>
    <w:rsid w:val="00297EDD"/>
    <w:rsid w:val="00297FAD"/>
    <w:rsid w:val="002A0398"/>
    <w:rsid w:val="002A0A6D"/>
    <w:rsid w:val="002A0E93"/>
    <w:rsid w:val="002A1552"/>
    <w:rsid w:val="002A1562"/>
    <w:rsid w:val="002A1B79"/>
    <w:rsid w:val="002A1F4B"/>
    <w:rsid w:val="002A215D"/>
    <w:rsid w:val="002A25D0"/>
    <w:rsid w:val="002A26CD"/>
    <w:rsid w:val="002A2815"/>
    <w:rsid w:val="002A464B"/>
    <w:rsid w:val="002A4839"/>
    <w:rsid w:val="002A4962"/>
    <w:rsid w:val="002A4AB2"/>
    <w:rsid w:val="002A4D44"/>
    <w:rsid w:val="002A4EEB"/>
    <w:rsid w:val="002A512D"/>
    <w:rsid w:val="002A5188"/>
    <w:rsid w:val="002A5265"/>
    <w:rsid w:val="002A5D13"/>
    <w:rsid w:val="002A5E54"/>
    <w:rsid w:val="002A5F31"/>
    <w:rsid w:val="002A625D"/>
    <w:rsid w:val="002A7058"/>
    <w:rsid w:val="002A706F"/>
    <w:rsid w:val="002A723A"/>
    <w:rsid w:val="002A7F5F"/>
    <w:rsid w:val="002B03C6"/>
    <w:rsid w:val="002B0675"/>
    <w:rsid w:val="002B0927"/>
    <w:rsid w:val="002B1348"/>
    <w:rsid w:val="002B19FC"/>
    <w:rsid w:val="002B1ACB"/>
    <w:rsid w:val="002B1D19"/>
    <w:rsid w:val="002B229B"/>
    <w:rsid w:val="002B23EB"/>
    <w:rsid w:val="002B27D9"/>
    <w:rsid w:val="002B2E22"/>
    <w:rsid w:val="002B321E"/>
    <w:rsid w:val="002B3E3D"/>
    <w:rsid w:val="002B42D5"/>
    <w:rsid w:val="002B449D"/>
    <w:rsid w:val="002B51B8"/>
    <w:rsid w:val="002B5A19"/>
    <w:rsid w:val="002B5D46"/>
    <w:rsid w:val="002B5E92"/>
    <w:rsid w:val="002B5F5B"/>
    <w:rsid w:val="002B5FC1"/>
    <w:rsid w:val="002B6050"/>
    <w:rsid w:val="002B65B1"/>
    <w:rsid w:val="002B65BF"/>
    <w:rsid w:val="002B68E2"/>
    <w:rsid w:val="002B6F5B"/>
    <w:rsid w:val="002B7C40"/>
    <w:rsid w:val="002C04A3"/>
    <w:rsid w:val="002C0503"/>
    <w:rsid w:val="002C0628"/>
    <w:rsid w:val="002C0756"/>
    <w:rsid w:val="002C09A4"/>
    <w:rsid w:val="002C0EA1"/>
    <w:rsid w:val="002C11D5"/>
    <w:rsid w:val="002C1222"/>
    <w:rsid w:val="002C1516"/>
    <w:rsid w:val="002C1B7C"/>
    <w:rsid w:val="002C1CE6"/>
    <w:rsid w:val="002C1F04"/>
    <w:rsid w:val="002C216D"/>
    <w:rsid w:val="002C2652"/>
    <w:rsid w:val="002C27D6"/>
    <w:rsid w:val="002C2A94"/>
    <w:rsid w:val="002C32AD"/>
    <w:rsid w:val="002C3326"/>
    <w:rsid w:val="002C3343"/>
    <w:rsid w:val="002C3530"/>
    <w:rsid w:val="002C356F"/>
    <w:rsid w:val="002C3D16"/>
    <w:rsid w:val="002C3F94"/>
    <w:rsid w:val="002C417A"/>
    <w:rsid w:val="002C42A0"/>
    <w:rsid w:val="002C4466"/>
    <w:rsid w:val="002C4B51"/>
    <w:rsid w:val="002C4B9E"/>
    <w:rsid w:val="002C4C10"/>
    <w:rsid w:val="002C57C5"/>
    <w:rsid w:val="002C595E"/>
    <w:rsid w:val="002C5B49"/>
    <w:rsid w:val="002C6451"/>
    <w:rsid w:val="002C70B7"/>
    <w:rsid w:val="002D02AB"/>
    <w:rsid w:val="002D15B8"/>
    <w:rsid w:val="002D16D2"/>
    <w:rsid w:val="002D18BB"/>
    <w:rsid w:val="002D20EF"/>
    <w:rsid w:val="002D21BC"/>
    <w:rsid w:val="002D23CE"/>
    <w:rsid w:val="002D262D"/>
    <w:rsid w:val="002D28EA"/>
    <w:rsid w:val="002D2B31"/>
    <w:rsid w:val="002D2FDB"/>
    <w:rsid w:val="002D33B3"/>
    <w:rsid w:val="002D3555"/>
    <w:rsid w:val="002D3853"/>
    <w:rsid w:val="002D414D"/>
    <w:rsid w:val="002D4A5C"/>
    <w:rsid w:val="002D4A66"/>
    <w:rsid w:val="002D4D21"/>
    <w:rsid w:val="002D4DCA"/>
    <w:rsid w:val="002D5301"/>
    <w:rsid w:val="002D5A4F"/>
    <w:rsid w:val="002D5ACC"/>
    <w:rsid w:val="002D626B"/>
    <w:rsid w:val="002D661E"/>
    <w:rsid w:val="002D6CC0"/>
    <w:rsid w:val="002D6E1D"/>
    <w:rsid w:val="002D74FD"/>
    <w:rsid w:val="002D7827"/>
    <w:rsid w:val="002D7989"/>
    <w:rsid w:val="002D7CA0"/>
    <w:rsid w:val="002E0092"/>
    <w:rsid w:val="002E01E3"/>
    <w:rsid w:val="002E181D"/>
    <w:rsid w:val="002E1933"/>
    <w:rsid w:val="002E2873"/>
    <w:rsid w:val="002E2888"/>
    <w:rsid w:val="002E2C24"/>
    <w:rsid w:val="002E33FA"/>
    <w:rsid w:val="002E34B4"/>
    <w:rsid w:val="002E38BA"/>
    <w:rsid w:val="002E3979"/>
    <w:rsid w:val="002E3CD2"/>
    <w:rsid w:val="002E3FE6"/>
    <w:rsid w:val="002E41B2"/>
    <w:rsid w:val="002E4FE6"/>
    <w:rsid w:val="002E50ED"/>
    <w:rsid w:val="002E522D"/>
    <w:rsid w:val="002E55C3"/>
    <w:rsid w:val="002E55D3"/>
    <w:rsid w:val="002E5912"/>
    <w:rsid w:val="002E5947"/>
    <w:rsid w:val="002E5EA0"/>
    <w:rsid w:val="002E68ED"/>
    <w:rsid w:val="002E6EE9"/>
    <w:rsid w:val="002E71F3"/>
    <w:rsid w:val="002E7628"/>
    <w:rsid w:val="002E787C"/>
    <w:rsid w:val="002E79F5"/>
    <w:rsid w:val="002E7F1C"/>
    <w:rsid w:val="002F001A"/>
    <w:rsid w:val="002F01A6"/>
    <w:rsid w:val="002F062F"/>
    <w:rsid w:val="002F10E9"/>
    <w:rsid w:val="002F1811"/>
    <w:rsid w:val="002F20C5"/>
    <w:rsid w:val="002F23A9"/>
    <w:rsid w:val="002F253F"/>
    <w:rsid w:val="002F27A4"/>
    <w:rsid w:val="002F2A4D"/>
    <w:rsid w:val="002F2A75"/>
    <w:rsid w:val="002F2FA2"/>
    <w:rsid w:val="002F381B"/>
    <w:rsid w:val="002F38C0"/>
    <w:rsid w:val="002F3C16"/>
    <w:rsid w:val="002F4691"/>
    <w:rsid w:val="002F56B1"/>
    <w:rsid w:val="002F5D01"/>
    <w:rsid w:val="002F5F94"/>
    <w:rsid w:val="002F6061"/>
    <w:rsid w:val="002F6892"/>
    <w:rsid w:val="002F6BC6"/>
    <w:rsid w:val="002F70A9"/>
    <w:rsid w:val="002F7CF7"/>
    <w:rsid w:val="002F7FB1"/>
    <w:rsid w:val="003001F4"/>
    <w:rsid w:val="003003B0"/>
    <w:rsid w:val="003004B5"/>
    <w:rsid w:val="00300729"/>
    <w:rsid w:val="0030093F"/>
    <w:rsid w:val="003009BB"/>
    <w:rsid w:val="00301BCA"/>
    <w:rsid w:val="00301CC9"/>
    <w:rsid w:val="00301FA0"/>
    <w:rsid w:val="00302684"/>
    <w:rsid w:val="00302A40"/>
    <w:rsid w:val="00302C3D"/>
    <w:rsid w:val="00303142"/>
    <w:rsid w:val="003031EC"/>
    <w:rsid w:val="00303A58"/>
    <w:rsid w:val="00303CCD"/>
    <w:rsid w:val="00303DAF"/>
    <w:rsid w:val="00303FA7"/>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AAE"/>
    <w:rsid w:val="00312FB8"/>
    <w:rsid w:val="003136E5"/>
    <w:rsid w:val="00313898"/>
    <w:rsid w:val="00314218"/>
    <w:rsid w:val="0031425F"/>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A50"/>
    <w:rsid w:val="00320836"/>
    <w:rsid w:val="00320BAE"/>
    <w:rsid w:val="0032103A"/>
    <w:rsid w:val="0032116C"/>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D71"/>
    <w:rsid w:val="00325184"/>
    <w:rsid w:val="00325FE4"/>
    <w:rsid w:val="003265CB"/>
    <w:rsid w:val="0032688B"/>
    <w:rsid w:val="003269FC"/>
    <w:rsid w:val="00326A0A"/>
    <w:rsid w:val="00326BDE"/>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9CD"/>
    <w:rsid w:val="00331AEB"/>
    <w:rsid w:val="00331E4F"/>
    <w:rsid w:val="00331FE0"/>
    <w:rsid w:val="0033208B"/>
    <w:rsid w:val="00332399"/>
    <w:rsid w:val="0033297A"/>
    <w:rsid w:val="00332E37"/>
    <w:rsid w:val="00332F13"/>
    <w:rsid w:val="0033328D"/>
    <w:rsid w:val="00333510"/>
    <w:rsid w:val="003337B7"/>
    <w:rsid w:val="00334CC9"/>
    <w:rsid w:val="003351C5"/>
    <w:rsid w:val="003352DE"/>
    <w:rsid w:val="00335411"/>
    <w:rsid w:val="003354DB"/>
    <w:rsid w:val="003355AE"/>
    <w:rsid w:val="00335D42"/>
    <w:rsid w:val="00335E1A"/>
    <w:rsid w:val="003360CF"/>
    <w:rsid w:val="00336266"/>
    <w:rsid w:val="00336B9A"/>
    <w:rsid w:val="00336C59"/>
    <w:rsid w:val="003373D0"/>
    <w:rsid w:val="00337ABF"/>
    <w:rsid w:val="00340428"/>
    <w:rsid w:val="00340641"/>
    <w:rsid w:val="003406E0"/>
    <w:rsid w:val="00340728"/>
    <w:rsid w:val="00340737"/>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530"/>
    <w:rsid w:val="00345850"/>
    <w:rsid w:val="00345FC4"/>
    <w:rsid w:val="0034608A"/>
    <w:rsid w:val="0034653F"/>
    <w:rsid w:val="00346688"/>
    <w:rsid w:val="00346B73"/>
    <w:rsid w:val="003472E6"/>
    <w:rsid w:val="003478CB"/>
    <w:rsid w:val="00347B0D"/>
    <w:rsid w:val="00347F6B"/>
    <w:rsid w:val="00347FC8"/>
    <w:rsid w:val="00350411"/>
    <w:rsid w:val="00350C4D"/>
    <w:rsid w:val="00350CD1"/>
    <w:rsid w:val="0035115E"/>
    <w:rsid w:val="00351943"/>
    <w:rsid w:val="00351C36"/>
    <w:rsid w:val="00351EBA"/>
    <w:rsid w:val="00351FCB"/>
    <w:rsid w:val="00352260"/>
    <w:rsid w:val="00352955"/>
    <w:rsid w:val="00353594"/>
    <w:rsid w:val="003539CB"/>
    <w:rsid w:val="003541BF"/>
    <w:rsid w:val="00354CD8"/>
    <w:rsid w:val="0035546D"/>
    <w:rsid w:val="0035561E"/>
    <w:rsid w:val="003559DC"/>
    <w:rsid w:val="00355E87"/>
    <w:rsid w:val="00356118"/>
    <w:rsid w:val="00357C06"/>
    <w:rsid w:val="00357F85"/>
    <w:rsid w:val="003601F7"/>
    <w:rsid w:val="00360E2F"/>
    <w:rsid w:val="003612FC"/>
    <w:rsid w:val="0036143D"/>
    <w:rsid w:val="00361689"/>
    <w:rsid w:val="003619F3"/>
    <w:rsid w:val="00361A86"/>
    <w:rsid w:val="0036204C"/>
    <w:rsid w:val="00362281"/>
    <w:rsid w:val="00362ED2"/>
    <w:rsid w:val="00364481"/>
    <w:rsid w:val="003646F1"/>
    <w:rsid w:val="0036485F"/>
    <w:rsid w:val="003653B4"/>
    <w:rsid w:val="00365954"/>
    <w:rsid w:val="00365CB4"/>
    <w:rsid w:val="00365D1B"/>
    <w:rsid w:val="00366069"/>
    <w:rsid w:val="0036682E"/>
    <w:rsid w:val="00366C7F"/>
    <w:rsid w:val="003670F9"/>
    <w:rsid w:val="0036781E"/>
    <w:rsid w:val="00367C06"/>
    <w:rsid w:val="00367C5D"/>
    <w:rsid w:val="0037063E"/>
    <w:rsid w:val="0037064E"/>
    <w:rsid w:val="00370E67"/>
    <w:rsid w:val="003715D0"/>
    <w:rsid w:val="00371AC7"/>
    <w:rsid w:val="00371F66"/>
    <w:rsid w:val="0037214C"/>
    <w:rsid w:val="00372277"/>
    <w:rsid w:val="0037242B"/>
    <w:rsid w:val="00372895"/>
    <w:rsid w:val="00372C84"/>
    <w:rsid w:val="00372E30"/>
    <w:rsid w:val="003735B3"/>
    <w:rsid w:val="00373B03"/>
    <w:rsid w:val="00374322"/>
    <w:rsid w:val="00374655"/>
    <w:rsid w:val="0037492A"/>
    <w:rsid w:val="0037528F"/>
    <w:rsid w:val="00375351"/>
    <w:rsid w:val="0037535F"/>
    <w:rsid w:val="00375480"/>
    <w:rsid w:val="003756F7"/>
    <w:rsid w:val="00376092"/>
    <w:rsid w:val="00376319"/>
    <w:rsid w:val="0037637F"/>
    <w:rsid w:val="00377289"/>
    <w:rsid w:val="003776B1"/>
    <w:rsid w:val="003778EE"/>
    <w:rsid w:val="00380B2A"/>
    <w:rsid w:val="00380DAB"/>
    <w:rsid w:val="00381AF4"/>
    <w:rsid w:val="00381B60"/>
    <w:rsid w:val="00382040"/>
    <w:rsid w:val="00382094"/>
    <w:rsid w:val="00382E5C"/>
    <w:rsid w:val="00382F66"/>
    <w:rsid w:val="00383089"/>
    <w:rsid w:val="003831E7"/>
    <w:rsid w:val="003832BF"/>
    <w:rsid w:val="003834CA"/>
    <w:rsid w:val="00383A58"/>
    <w:rsid w:val="00383E7D"/>
    <w:rsid w:val="003847FD"/>
    <w:rsid w:val="0038553B"/>
    <w:rsid w:val="0038573F"/>
    <w:rsid w:val="003858EF"/>
    <w:rsid w:val="00385AAD"/>
    <w:rsid w:val="00385B06"/>
    <w:rsid w:val="00385C26"/>
    <w:rsid w:val="00385F28"/>
    <w:rsid w:val="003860B3"/>
    <w:rsid w:val="00386680"/>
    <w:rsid w:val="00386816"/>
    <w:rsid w:val="0038690A"/>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C37"/>
    <w:rsid w:val="00393E22"/>
    <w:rsid w:val="00393E3A"/>
    <w:rsid w:val="00394005"/>
    <w:rsid w:val="0039459D"/>
    <w:rsid w:val="003945F8"/>
    <w:rsid w:val="0039496D"/>
    <w:rsid w:val="00394D75"/>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A4E"/>
    <w:rsid w:val="003A4E9C"/>
    <w:rsid w:val="003A4F5E"/>
    <w:rsid w:val="003A4F93"/>
    <w:rsid w:val="003A4FAF"/>
    <w:rsid w:val="003A51D7"/>
    <w:rsid w:val="003A6464"/>
    <w:rsid w:val="003A65B8"/>
    <w:rsid w:val="003A669B"/>
    <w:rsid w:val="003A6E12"/>
    <w:rsid w:val="003A76D1"/>
    <w:rsid w:val="003A7930"/>
    <w:rsid w:val="003B16CD"/>
    <w:rsid w:val="003B1935"/>
    <w:rsid w:val="003B1A71"/>
    <w:rsid w:val="003B1F5B"/>
    <w:rsid w:val="003B25EB"/>
    <w:rsid w:val="003B2A33"/>
    <w:rsid w:val="003B2D20"/>
    <w:rsid w:val="003B2F57"/>
    <w:rsid w:val="003B359C"/>
    <w:rsid w:val="003B3942"/>
    <w:rsid w:val="003B3B29"/>
    <w:rsid w:val="003B481A"/>
    <w:rsid w:val="003B4C4B"/>
    <w:rsid w:val="003B4D67"/>
    <w:rsid w:val="003B579C"/>
    <w:rsid w:val="003B5BAA"/>
    <w:rsid w:val="003B5C2E"/>
    <w:rsid w:val="003B5C47"/>
    <w:rsid w:val="003B63E2"/>
    <w:rsid w:val="003B6557"/>
    <w:rsid w:val="003B6776"/>
    <w:rsid w:val="003B6E1F"/>
    <w:rsid w:val="003B6E44"/>
    <w:rsid w:val="003B6FC4"/>
    <w:rsid w:val="003B7A7C"/>
    <w:rsid w:val="003C00B0"/>
    <w:rsid w:val="003C062C"/>
    <w:rsid w:val="003C09B5"/>
    <w:rsid w:val="003C0D0E"/>
    <w:rsid w:val="003C0E94"/>
    <w:rsid w:val="003C1062"/>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A62"/>
    <w:rsid w:val="003C5C42"/>
    <w:rsid w:val="003C5F41"/>
    <w:rsid w:val="003C676E"/>
    <w:rsid w:val="003C68F4"/>
    <w:rsid w:val="003C752A"/>
    <w:rsid w:val="003D0945"/>
    <w:rsid w:val="003D09A3"/>
    <w:rsid w:val="003D0D85"/>
    <w:rsid w:val="003D1719"/>
    <w:rsid w:val="003D1842"/>
    <w:rsid w:val="003D197B"/>
    <w:rsid w:val="003D25CF"/>
    <w:rsid w:val="003D3302"/>
    <w:rsid w:val="003D3A66"/>
    <w:rsid w:val="003D47B5"/>
    <w:rsid w:val="003D5CF7"/>
    <w:rsid w:val="003D612D"/>
    <w:rsid w:val="003D659B"/>
    <w:rsid w:val="003D671C"/>
    <w:rsid w:val="003D7900"/>
    <w:rsid w:val="003D7D10"/>
    <w:rsid w:val="003E0111"/>
    <w:rsid w:val="003E0231"/>
    <w:rsid w:val="003E0392"/>
    <w:rsid w:val="003E08B3"/>
    <w:rsid w:val="003E0B9B"/>
    <w:rsid w:val="003E153F"/>
    <w:rsid w:val="003E1611"/>
    <w:rsid w:val="003E1992"/>
    <w:rsid w:val="003E210D"/>
    <w:rsid w:val="003E27FA"/>
    <w:rsid w:val="003E2A08"/>
    <w:rsid w:val="003E2C6D"/>
    <w:rsid w:val="003E34D8"/>
    <w:rsid w:val="003E37EE"/>
    <w:rsid w:val="003E380A"/>
    <w:rsid w:val="003E3EA6"/>
    <w:rsid w:val="003E4110"/>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0C19"/>
    <w:rsid w:val="003F0F68"/>
    <w:rsid w:val="003F11ED"/>
    <w:rsid w:val="003F1A6C"/>
    <w:rsid w:val="003F1C39"/>
    <w:rsid w:val="003F1C5C"/>
    <w:rsid w:val="003F2172"/>
    <w:rsid w:val="003F23C5"/>
    <w:rsid w:val="003F26E5"/>
    <w:rsid w:val="003F2751"/>
    <w:rsid w:val="003F28C6"/>
    <w:rsid w:val="003F330C"/>
    <w:rsid w:val="003F33F4"/>
    <w:rsid w:val="003F3D28"/>
    <w:rsid w:val="003F4603"/>
    <w:rsid w:val="003F489A"/>
    <w:rsid w:val="003F4AAB"/>
    <w:rsid w:val="003F4CE9"/>
    <w:rsid w:val="003F50B7"/>
    <w:rsid w:val="003F54FE"/>
    <w:rsid w:val="003F56EC"/>
    <w:rsid w:val="003F60E9"/>
    <w:rsid w:val="003F6F52"/>
    <w:rsid w:val="003F76CB"/>
    <w:rsid w:val="003F78CA"/>
    <w:rsid w:val="003F7C34"/>
    <w:rsid w:val="003F7D1E"/>
    <w:rsid w:val="004002B7"/>
    <w:rsid w:val="00400371"/>
    <w:rsid w:val="0040054E"/>
    <w:rsid w:val="004009BA"/>
    <w:rsid w:val="00400B59"/>
    <w:rsid w:val="00400C3F"/>
    <w:rsid w:val="00400CCA"/>
    <w:rsid w:val="00400DAA"/>
    <w:rsid w:val="00400ED6"/>
    <w:rsid w:val="0040179D"/>
    <w:rsid w:val="00401E01"/>
    <w:rsid w:val="004025F8"/>
    <w:rsid w:val="00402BA8"/>
    <w:rsid w:val="00402FC7"/>
    <w:rsid w:val="00403036"/>
    <w:rsid w:val="004034D6"/>
    <w:rsid w:val="00403722"/>
    <w:rsid w:val="004037BE"/>
    <w:rsid w:val="0040382E"/>
    <w:rsid w:val="00404023"/>
    <w:rsid w:val="0040414F"/>
    <w:rsid w:val="00404221"/>
    <w:rsid w:val="00404745"/>
    <w:rsid w:val="004047FA"/>
    <w:rsid w:val="00404D4E"/>
    <w:rsid w:val="00405269"/>
    <w:rsid w:val="0040549E"/>
    <w:rsid w:val="004055F5"/>
    <w:rsid w:val="00405840"/>
    <w:rsid w:val="00406474"/>
    <w:rsid w:val="004069C7"/>
    <w:rsid w:val="00407EED"/>
    <w:rsid w:val="00407F2A"/>
    <w:rsid w:val="00410657"/>
    <w:rsid w:val="00410EED"/>
    <w:rsid w:val="00410F62"/>
    <w:rsid w:val="004112F2"/>
    <w:rsid w:val="00411456"/>
    <w:rsid w:val="00411624"/>
    <w:rsid w:val="00411953"/>
    <w:rsid w:val="00411A51"/>
    <w:rsid w:val="00411B09"/>
    <w:rsid w:val="00411BA3"/>
    <w:rsid w:val="00411EE1"/>
    <w:rsid w:val="0041271A"/>
    <w:rsid w:val="004128B8"/>
    <w:rsid w:val="00412CB6"/>
    <w:rsid w:val="00413292"/>
    <w:rsid w:val="00413E1F"/>
    <w:rsid w:val="0041442E"/>
    <w:rsid w:val="0041464E"/>
    <w:rsid w:val="004147A1"/>
    <w:rsid w:val="00414820"/>
    <w:rsid w:val="00414D3B"/>
    <w:rsid w:val="00415452"/>
    <w:rsid w:val="0041555E"/>
    <w:rsid w:val="00415DC2"/>
    <w:rsid w:val="00416689"/>
    <w:rsid w:val="00416AE3"/>
    <w:rsid w:val="00416BD2"/>
    <w:rsid w:val="00416E6D"/>
    <w:rsid w:val="0041747B"/>
    <w:rsid w:val="004200D6"/>
    <w:rsid w:val="0042062E"/>
    <w:rsid w:val="00420859"/>
    <w:rsid w:val="00420A79"/>
    <w:rsid w:val="00420C29"/>
    <w:rsid w:val="00420D35"/>
    <w:rsid w:val="00420EE5"/>
    <w:rsid w:val="00420F94"/>
    <w:rsid w:val="00420FBF"/>
    <w:rsid w:val="004213EB"/>
    <w:rsid w:val="00421992"/>
    <w:rsid w:val="00421BCA"/>
    <w:rsid w:val="00421D44"/>
    <w:rsid w:val="004221F2"/>
    <w:rsid w:val="004223ED"/>
    <w:rsid w:val="00422760"/>
    <w:rsid w:val="0042299B"/>
    <w:rsid w:val="00422A10"/>
    <w:rsid w:val="00422A25"/>
    <w:rsid w:val="00422A65"/>
    <w:rsid w:val="00422DE2"/>
    <w:rsid w:val="004230C2"/>
    <w:rsid w:val="004232DA"/>
    <w:rsid w:val="00423CAA"/>
    <w:rsid w:val="00424351"/>
    <w:rsid w:val="0042451F"/>
    <w:rsid w:val="004245E8"/>
    <w:rsid w:val="00425154"/>
    <w:rsid w:val="004254F3"/>
    <w:rsid w:val="004258B3"/>
    <w:rsid w:val="00425BE4"/>
    <w:rsid w:val="00425C51"/>
    <w:rsid w:val="0042690C"/>
    <w:rsid w:val="0042695A"/>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290"/>
    <w:rsid w:val="004332FD"/>
    <w:rsid w:val="004333AA"/>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229"/>
    <w:rsid w:val="00440318"/>
    <w:rsid w:val="004404B0"/>
    <w:rsid w:val="004404D8"/>
    <w:rsid w:val="004408F7"/>
    <w:rsid w:val="00440C30"/>
    <w:rsid w:val="00440CFA"/>
    <w:rsid w:val="00441742"/>
    <w:rsid w:val="0044178B"/>
    <w:rsid w:val="00442DD2"/>
    <w:rsid w:val="004430E2"/>
    <w:rsid w:val="004434FE"/>
    <w:rsid w:val="00443549"/>
    <w:rsid w:val="00443832"/>
    <w:rsid w:val="00443A3B"/>
    <w:rsid w:val="00443B1F"/>
    <w:rsid w:val="00443C2A"/>
    <w:rsid w:val="00443EF4"/>
    <w:rsid w:val="0044454A"/>
    <w:rsid w:val="004452A0"/>
    <w:rsid w:val="00445B08"/>
    <w:rsid w:val="00445BC3"/>
    <w:rsid w:val="004463C3"/>
    <w:rsid w:val="004465F8"/>
    <w:rsid w:val="0044673D"/>
    <w:rsid w:val="00446BDE"/>
    <w:rsid w:val="00446D1B"/>
    <w:rsid w:val="00446DF7"/>
    <w:rsid w:val="0044749B"/>
    <w:rsid w:val="00447A4E"/>
    <w:rsid w:val="00447D01"/>
    <w:rsid w:val="00447DB7"/>
    <w:rsid w:val="00450052"/>
    <w:rsid w:val="004504E9"/>
    <w:rsid w:val="00450746"/>
    <w:rsid w:val="004508CA"/>
    <w:rsid w:val="00450EC2"/>
    <w:rsid w:val="00450F0D"/>
    <w:rsid w:val="004511F9"/>
    <w:rsid w:val="00451245"/>
    <w:rsid w:val="00451536"/>
    <w:rsid w:val="0045194F"/>
    <w:rsid w:val="0045206B"/>
    <w:rsid w:val="00452092"/>
    <w:rsid w:val="00452238"/>
    <w:rsid w:val="00452285"/>
    <w:rsid w:val="00452DFC"/>
    <w:rsid w:val="00453048"/>
    <w:rsid w:val="0045343D"/>
    <w:rsid w:val="00453487"/>
    <w:rsid w:val="0045355C"/>
    <w:rsid w:val="0045387B"/>
    <w:rsid w:val="0045394B"/>
    <w:rsid w:val="00453E7E"/>
    <w:rsid w:val="00454111"/>
    <w:rsid w:val="0045583C"/>
    <w:rsid w:val="004558BC"/>
    <w:rsid w:val="004559D3"/>
    <w:rsid w:val="00455AFD"/>
    <w:rsid w:val="00455DA7"/>
    <w:rsid w:val="00455FBC"/>
    <w:rsid w:val="00456630"/>
    <w:rsid w:val="00456755"/>
    <w:rsid w:val="00456891"/>
    <w:rsid w:val="00456CA5"/>
    <w:rsid w:val="00456FFF"/>
    <w:rsid w:val="00457061"/>
    <w:rsid w:val="0045740A"/>
    <w:rsid w:val="00457B14"/>
    <w:rsid w:val="00457CF3"/>
    <w:rsid w:val="004605D1"/>
    <w:rsid w:val="004605FA"/>
    <w:rsid w:val="0046068A"/>
    <w:rsid w:val="00460AC3"/>
    <w:rsid w:val="00460C3F"/>
    <w:rsid w:val="00461569"/>
    <w:rsid w:val="0046173B"/>
    <w:rsid w:val="004618FE"/>
    <w:rsid w:val="0046210B"/>
    <w:rsid w:val="00462186"/>
    <w:rsid w:val="0046290B"/>
    <w:rsid w:val="00462A8F"/>
    <w:rsid w:val="00463076"/>
    <w:rsid w:val="00463391"/>
    <w:rsid w:val="004639A9"/>
    <w:rsid w:val="00463D73"/>
    <w:rsid w:val="004640AF"/>
    <w:rsid w:val="004646A0"/>
    <w:rsid w:val="00464A98"/>
    <w:rsid w:val="00464B50"/>
    <w:rsid w:val="00464EDB"/>
    <w:rsid w:val="004654A3"/>
    <w:rsid w:val="004657A7"/>
    <w:rsid w:val="00465AE8"/>
    <w:rsid w:val="00465C03"/>
    <w:rsid w:val="0046604F"/>
    <w:rsid w:val="004664DB"/>
    <w:rsid w:val="00466A81"/>
    <w:rsid w:val="00466BA1"/>
    <w:rsid w:val="00466D97"/>
    <w:rsid w:val="00467CA4"/>
    <w:rsid w:val="00470239"/>
    <w:rsid w:val="004708FE"/>
    <w:rsid w:val="00470BFF"/>
    <w:rsid w:val="00471495"/>
    <w:rsid w:val="00471926"/>
    <w:rsid w:val="00471CA5"/>
    <w:rsid w:val="00471CC5"/>
    <w:rsid w:val="0047402A"/>
    <w:rsid w:val="0047412A"/>
    <w:rsid w:val="00474496"/>
    <w:rsid w:val="004746EB"/>
    <w:rsid w:val="004751BE"/>
    <w:rsid w:val="004755DD"/>
    <w:rsid w:val="00475C4B"/>
    <w:rsid w:val="004768D1"/>
    <w:rsid w:val="0047719C"/>
    <w:rsid w:val="004771A6"/>
    <w:rsid w:val="004773B4"/>
    <w:rsid w:val="00477879"/>
    <w:rsid w:val="00480888"/>
    <w:rsid w:val="0048098F"/>
    <w:rsid w:val="004809EC"/>
    <w:rsid w:val="0048150E"/>
    <w:rsid w:val="00481980"/>
    <w:rsid w:val="00481BAE"/>
    <w:rsid w:val="00482620"/>
    <w:rsid w:val="004828E8"/>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39B"/>
    <w:rsid w:val="00487711"/>
    <w:rsid w:val="00487F7C"/>
    <w:rsid w:val="004908B6"/>
    <w:rsid w:val="00490B6B"/>
    <w:rsid w:val="00491456"/>
    <w:rsid w:val="0049183B"/>
    <w:rsid w:val="00491840"/>
    <w:rsid w:val="00491889"/>
    <w:rsid w:val="00491C0C"/>
    <w:rsid w:val="00491F76"/>
    <w:rsid w:val="00492071"/>
    <w:rsid w:val="0049256A"/>
    <w:rsid w:val="00492595"/>
    <w:rsid w:val="00492AF0"/>
    <w:rsid w:val="00492B79"/>
    <w:rsid w:val="00492C30"/>
    <w:rsid w:val="00493151"/>
    <w:rsid w:val="004932F4"/>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A01DF"/>
    <w:rsid w:val="004A0466"/>
    <w:rsid w:val="004A04D4"/>
    <w:rsid w:val="004A0750"/>
    <w:rsid w:val="004A0860"/>
    <w:rsid w:val="004A1190"/>
    <w:rsid w:val="004A1697"/>
    <w:rsid w:val="004A19B6"/>
    <w:rsid w:val="004A1A12"/>
    <w:rsid w:val="004A1B12"/>
    <w:rsid w:val="004A1BA0"/>
    <w:rsid w:val="004A1ED9"/>
    <w:rsid w:val="004A20E7"/>
    <w:rsid w:val="004A27B7"/>
    <w:rsid w:val="004A31FA"/>
    <w:rsid w:val="004A3988"/>
    <w:rsid w:val="004A40A8"/>
    <w:rsid w:val="004A42D6"/>
    <w:rsid w:val="004A4B9C"/>
    <w:rsid w:val="004A548F"/>
    <w:rsid w:val="004A5A72"/>
    <w:rsid w:val="004A5D2C"/>
    <w:rsid w:val="004A625D"/>
    <w:rsid w:val="004A6ACE"/>
    <w:rsid w:val="004A6DF9"/>
    <w:rsid w:val="004A70A0"/>
    <w:rsid w:val="004A770D"/>
    <w:rsid w:val="004A79C5"/>
    <w:rsid w:val="004B0877"/>
    <w:rsid w:val="004B0CA2"/>
    <w:rsid w:val="004B1228"/>
    <w:rsid w:val="004B1443"/>
    <w:rsid w:val="004B154F"/>
    <w:rsid w:val="004B1A97"/>
    <w:rsid w:val="004B2915"/>
    <w:rsid w:val="004B2B0C"/>
    <w:rsid w:val="004B2B6B"/>
    <w:rsid w:val="004B2DE4"/>
    <w:rsid w:val="004B2F20"/>
    <w:rsid w:val="004B3B4B"/>
    <w:rsid w:val="004B3BDE"/>
    <w:rsid w:val="004B3D02"/>
    <w:rsid w:val="004B45AF"/>
    <w:rsid w:val="004B4609"/>
    <w:rsid w:val="004B47A0"/>
    <w:rsid w:val="004B4EA3"/>
    <w:rsid w:val="004B5AEE"/>
    <w:rsid w:val="004B68FE"/>
    <w:rsid w:val="004B696C"/>
    <w:rsid w:val="004B6974"/>
    <w:rsid w:val="004B697E"/>
    <w:rsid w:val="004B6CF3"/>
    <w:rsid w:val="004B6F2F"/>
    <w:rsid w:val="004B6F73"/>
    <w:rsid w:val="004B707E"/>
    <w:rsid w:val="004B71DB"/>
    <w:rsid w:val="004B76CA"/>
    <w:rsid w:val="004B7E5C"/>
    <w:rsid w:val="004B7FE3"/>
    <w:rsid w:val="004C0BAD"/>
    <w:rsid w:val="004C0D98"/>
    <w:rsid w:val="004C11FA"/>
    <w:rsid w:val="004C160D"/>
    <w:rsid w:val="004C1674"/>
    <w:rsid w:val="004C1EF2"/>
    <w:rsid w:val="004C200F"/>
    <w:rsid w:val="004C202E"/>
    <w:rsid w:val="004C2031"/>
    <w:rsid w:val="004C29EE"/>
    <w:rsid w:val="004C3400"/>
    <w:rsid w:val="004C347B"/>
    <w:rsid w:val="004C357B"/>
    <w:rsid w:val="004C3A0B"/>
    <w:rsid w:val="004C3BC4"/>
    <w:rsid w:val="004C4C05"/>
    <w:rsid w:val="004C519B"/>
    <w:rsid w:val="004C5451"/>
    <w:rsid w:val="004C54CE"/>
    <w:rsid w:val="004C58C1"/>
    <w:rsid w:val="004C5DD0"/>
    <w:rsid w:val="004C5EFB"/>
    <w:rsid w:val="004C609D"/>
    <w:rsid w:val="004C62DF"/>
    <w:rsid w:val="004C634B"/>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5EC7"/>
    <w:rsid w:val="004D6178"/>
    <w:rsid w:val="004D6562"/>
    <w:rsid w:val="004D6728"/>
    <w:rsid w:val="004D71A7"/>
    <w:rsid w:val="004D7619"/>
    <w:rsid w:val="004D77B3"/>
    <w:rsid w:val="004D794F"/>
    <w:rsid w:val="004D7951"/>
    <w:rsid w:val="004D7CFD"/>
    <w:rsid w:val="004E006C"/>
    <w:rsid w:val="004E032D"/>
    <w:rsid w:val="004E0373"/>
    <w:rsid w:val="004E06B4"/>
    <w:rsid w:val="004E07C4"/>
    <w:rsid w:val="004E0835"/>
    <w:rsid w:val="004E0B4E"/>
    <w:rsid w:val="004E0B6B"/>
    <w:rsid w:val="004E0D52"/>
    <w:rsid w:val="004E1C12"/>
    <w:rsid w:val="004E1D93"/>
    <w:rsid w:val="004E223B"/>
    <w:rsid w:val="004E30ED"/>
    <w:rsid w:val="004E3934"/>
    <w:rsid w:val="004E3FEF"/>
    <w:rsid w:val="004E45A3"/>
    <w:rsid w:val="004E5042"/>
    <w:rsid w:val="004E51A5"/>
    <w:rsid w:val="004E5466"/>
    <w:rsid w:val="004E6308"/>
    <w:rsid w:val="004E65B4"/>
    <w:rsid w:val="004E6978"/>
    <w:rsid w:val="004E6D51"/>
    <w:rsid w:val="004E7427"/>
    <w:rsid w:val="004E756A"/>
    <w:rsid w:val="004E7F59"/>
    <w:rsid w:val="004F0749"/>
    <w:rsid w:val="004F089B"/>
    <w:rsid w:val="004F0991"/>
    <w:rsid w:val="004F0FC4"/>
    <w:rsid w:val="004F1279"/>
    <w:rsid w:val="004F230C"/>
    <w:rsid w:val="004F231B"/>
    <w:rsid w:val="004F285D"/>
    <w:rsid w:val="004F28E8"/>
    <w:rsid w:val="004F331D"/>
    <w:rsid w:val="004F3C98"/>
    <w:rsid w:val="004F3EF7"/>
    <w:rsid w:val="004F437A"/>
    <w:rsid w:val="004F4576"/>
    <w:rsid w:val="004F45C1"/>
    <w:rsid w:val="004F4B7B"/>
    <w:rsid w:val="004F594F"/>
    <w:rsid w:val="004F5FD0"/>
    <w:rsid w:val="004F605B"/>
    <w:rsid w:val="004F6165"/>
    <w:rsid w:val="004F644E"/>
    <w:rsid w:val="004F68EF"/>
    <w:rsid w:val="004F6BC5"/>
    <w:rsid w:val="004F6C47"/>
    <w:rsid w:val="004F782D"/>
    <w:rsid w:val="004F79FE"/>
    <w:rsid w:val="004F7DA3"/>
    <w:rsid w:val="0050011B"/>
    <w:rsid w:val="0050041B"/>
    <w:rsid w:val="00500623"/>
    <w:rsid w:val="00500B97"/>
    <w:rsid w:val="00500BBF"/>
    <w:rsid w:val="00500C61"/>
    <w:rsid w:val="005011B7"/>
    <w:rsid w:val="00501639"/>
    <w:rsid w:val="00501679"/>
    <w:rsid w:val="00501E6D"/>
    <w:rsid w:val="00501F6E"/>
    <w:rsid w:val="005021C2"/>
    <w:rsid w:val="0050261F"/>
    <w:rsid w:val="00502FC8"/>
    <w:rsid w:val="005031A3"/>
    <w:rsid w:val="005032C8"/>
    <w:rsid w:val="0050332E"/>
    <w:rsid w:val="00503452"/>
    <w:rsid w:val="0050383C"/>
    <w:rsid w:val="0050388A"/>
    <w:rsid w:val="0050422E"/>
    <w:rsid w:val="00504A1A"/>
    <w:rsid w:val="00504AE6"/>
    <w:rsid w:val="00504EC6"/>
    <w:rsid w:val="005056A6"/>
    <w:rsid w:val="00505C55"/>
    <w:rsid w:val="005060DB"/>
    <w:rsid w:val="00506299"/>
    <w:rsid w:val="0050682D"/>
    <w:rsid w:val="00506B3B"/>
    <w:rsid w:val="00506B82"/>
    <w:rsid w:val="00506DF8"/>
    <w:rsid w:val="005077FD"/>
    <w:rsid w:val="00507CBC"/>
    <w:rsid w:val="00507DD3"/>
    <w:rsid w:val="00510145"/>
    <w:rsid w:val="005101D3"/>
    <w:rsid w:val="00510402"/>
    <w:rsid w:val="005107A2"/>
    <w:rsid w:val="00511034"/>
    <w:rsid w:val="005114C5"/>
    <w:rsid w:val="00511786"/>
    <w:rsid w:val="00512655"/>
    <w:rsid w:val="00512867"/>
    <w:rsid w:val="00512B4A"/>
    <w:rsid w:val="00512D39"/>
    <w:rsid w:val="00513B4C"/>
    <w:rsid w:val="00513CB1"/>
    <w:rsid w:val="00513EAD"/>
    <w:rsid w:val="00513F2B"/>
    <w:rsid w:val="005141E7"/>
    <w:rsid w:val="005143B5"/>
    <w:rsid w:val="005143B7"/>
    <w:rsid w:val="00514877"/>
    <w:rsid w:val="0051497E"/>
    <w:rsid w:val="00514FF9"/>
    <w:rsid w:val="00515024"/>
    <w:rsid w:val="00515157"/>
    <w:rsid w:val="00515236"/>
    <w:rsid w:val="00515291"/>
    <w:rsid w:val="005156C2"/>
    <w:rsid w:val="005160F2"/>
    <w:rsid w:val="00516860"/>
    <w:rsid w:val="005168E2"/>
    <w:rsid w:val="00516A17"/>
    <w:rsid w:val="00516CE9"/>
    <w:rsid w:val="00516DBF"/>
    <w:rsid w:val="0051732E"/>
    <w:rsid w:val="005179EA"/>
    <w:rsid w:val="00520313"/>
    <w:rsid w:val="0052031C"/>
    <w:rsid w:val="00520550"/>
    <w:rsid w:val="00521011"/>
    <w:rsid w:val="00521096"/>
    <w:rsid w:val="00521567"/>
    <w:rsid w:val="0052198C"/>
    <w:rsid w:val="00521DCD"/>
    <w:rsid w:val="00521E4F"/>
    <w:rsid w:val="00521E7B"/>
    <w:rsid w:val="005221A6"/>
    <w:rsid w:val="00522663"/>
    <w:rsid w:val="00522AFD"/>
    <w:rsid w:val="00522B29"/>
    <w:rsid w:val="005233B6"/>
    <w:rsid w:val="0052354B"/>
    <w:rsid w:val="00523D62"/>
    <w:rsid w:val="00523F67"/>
    <w:rsid w:val="0052403A"/>
    <w:rsid w:val="0052420A"/>
    <w:rsid w:val="00524BB6"/>
    <w:rsid w:val="00524C8B"/>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F6"/>
    <w:rsid w:val="00534CBA"/>
    <w:rsid w:val="00534DE5"/>
    <w:rsid w:val="00535682"/>
    <w:rsid w:val="0053595A"/>
    <w:rsid w:val="0053604D"/>
    <w:rsid w:val="00536311"/>
    <w:rsid w:val="00536478"/>
    <w:rsid w:val="00536860"/>
    <w:rsid w:val="00537228"/>
    <w:rsid w:val="00537839"/>
    <w:rsid w:val="005400BB"/>
    <w:rsid w:val="005403CC"/>
    <w:rsid w:val="00540703"/>
    <w:rsid w:val="0054133F"/>
    <w:rsid w:val="005413B3"/>
    <w:rsid w:val="00541624"/>
    <w:rsid w:val="00541B22"/>
    <w:rsid w:val="00541EE9"/>
    <w:rsid w:val="00542024"/>
    <w:rsid w:val="00542A21"/>
    <w:rsid w:val="00542BC0"/>
    <w:rsid w:val="00542BCC"/>
    <w:rsid w:val="005431AB"/>
    <w:rsid w:val="00543756"/>
    <w:rsid w:val="005437E4"/>
    <w:rsid w:val="00543A7A"/>
    <w:rsid w:val="00543BB0"/>
    <w:rsid w:val="00543CEF"/>
    <w:rsid w:val="00543D31"/>
    <w:rsid w:val="00544628"/>
    <w:rsid w:val="00544F10"/>
    <w:rsid w:val="0054512A"/>
    <w:rsid w:val="00545239"/>
    <w:rsid w:val="00545B1E"/>
    <w:rsid w:val="00545FFD"/>
    <w:rsid w:val="00546E0A"/>
    <w:rsid w:val="00547059"/>
    <w:rsid w:val="00547731"/>
    <w:rsid w:val="005479EF"/>
    <w:rsid w:val="00547B01"/>
    <w:rsid w:val="005500EB"/>
    <w:rsid w:val="005502BC"/>
    <w:rsid w:val="0055041C"/>
    <w:rsid w:val="0055084C"/>
    <w:rsid w:val="005509E5"/>
    <w:rsid w:val="005512D6"/>
    <w:rsid w:val="005514AD"/>
    <w:rsid w:val="0055153D"/>
    <w:rsid w:val="00552164"/>
    <w:rsid w:val="005524A8"/>
    <w:rsid w:val="0055266C"/>
    <w:rsid w:val="005529F5"/>
    <w:rsid w:val="0055305D"/>
    <w:rsid w:val="0055352A"/>
    <w:rsid w:val="00553666"/>
    <w:rsid w:val="00553739"/>
    <w:rsid w:val="00553856"/>
    <w:rsid w:val="00553DB7"/>
    <w:rsid w:val="00553DFD"/>
    <w:rsid w:val="005543AE"/>
    <w:rsid w:val="005549F1"/>
    <w:rsid w:val="00554A18"/>
    <w:rsid w:val="00554E5A"/>
    <w:rsid w:val="00555009"/>
    <w:rsid w:val="00555EBC"/>
    <w:rsid w:val="005563C6"/>
    <w:rsid w:val="00556A54"/>
    <w:rsid w:val="00556A6F"/>
    <w:rsid w:val="00556F60"/>
    <w:rsid w:val="00557750"/>
    <w:rsid w:val="00560233"/>
    <w:rsid w:val="005605DB"/>
    <w:rsid w:val="0056094F"/>
    <w:rsid w:val="00561704"/>
    <w:rsid w:val="005618BB"/>
    <w:rsid w:val="00561F01"/>
    <w:rsid w:val="00562864"/>
    <w:rsid w:val="00562AC0"/>
    <w:rsid w:val="005631AB"/>
    <w:rsid w:val="0056374C"/>
    <w:rsid w:val="005640B3"/>
    <w:rsid w:val="0056411A"/>
    <w:rsid w:val="0056437B"/>
    <w:rsid w:val="005644FA"/>
    <w:rsid w:val="0056451D"/>
    <w:rsid w:val="0056453F"/>
    <w:rsid w:val="00564C62"/>
    <w:rsid w:val="00565D97"/>
    <w:rsid w:val="0056611B"/>
    <w:rsid w:val="005668B2"/>
    <w:rsid w:val="0056698A"/>
    <w:rsid w:val="00567575"/>
    <w:rsid w:val="005677FD"/>
    <w:rsid w:val="00567D33"/>
    <w:rsid w:val="00567FFD"/>
    <w:rsid w:val="00570C2B"/>
    <w:rsid w:val="005716D6"/>
    <w:rsid w:val="00571BED"/>
    <w:rsid w:val="005720D4"/>
    <w:rsid w:val="00572AAD"/>
    <w:rsid w:val="00573284"/>
    <w:rsid w:val="00573E39"/>
    <w:rsid w:val="005746F0"/>
    <w:rsid w:val="00575F64"/>
    <w:rsid w:val="005761C9"/>
    <w:rsid w:val="00576BF9"/>
    <w:rsid w:val="00576DEB"/>
    <w:rsid w:val="005773DA"/>
    <w:rsid w:val="00577B9B"/>
    <w:rsid w:val="00580240"/>
    <w:rsid w:val="00580ED5"/>
    <w:rsid w:val="0058102B"/>
    <w:rsid w:val="0058139A"/>
    <w:rsid w:val="00581DA2"/>
    <w:rsid w:val="00581F30"/>
    <w:rsid w:val="0058228D"/>
    <w:rsid w:val="005825D6"/>
    <w:rsid w:val="00582782"/>
    <w:rsid w:val="005827BB"/>
    <w:rsid w:val="00582852"/>
    <w:rsid w:val="005829D8"/>
    <w:rsid w:val="00582ED6"/>
    <w:rsid w:val="005832F9"/>
    <w:rsid w:val="00583851"/>
    <w:rsid w:val="0058399A"/>
    <w:rsid w:val="00583B93"/>
    <w:rsid w:val="00584630"/>
    <w:rsid w:val="00584886"/>
    <w:rsid w:val="00585232"/>
    <w:rsid w:val="00585435"/>
    <w:rsid w:val="005862DB"/>
    <w:rsid w:val="00586365"/>
    <w:rsid w:val="0058709F"/>
    <w:rsid w:val="0058730F"/>
    <w:rsid w:val="00587511"/>
    <w:rsid w:val="005875CE"/>
    <w:rsid w:val="00587914"/>
    <w:rsid w:val="00587CED"/>
    <w:rsid w:val="00590185"/>
    <w:rsid w:val="00590886"/>
    <w:rsid w:val="00590F8A"/>
    <w:rsid w:val="005915D2"/>
    <w:rsid w:val="00591F01"/>
    <w:rsid w:val="0059241B"/>
    <w:rsid w:val="0059248B"/>
    <w:rsid w:val="00592C6F"/>
    <w:rsid w:val="00593189"/>
    <w:rsid w:val="005932E3"/>
    <w:rsid w:val="0059361E"/>
    <w:rsid w:val="00593A48"/>
    <w:rsid w:val="00593BCA"/>
    <w:rsid w:val="00593FD9"/>
    <w:rsid w:val="00594AF4"/>
    <w:rsid w:val="00595028"/>
    <w:rsid w:val="005950C6"/>
    <w:rsid w:val="0059550E"/>
    <w:rsid w:val="0059575E"/>
    <w:rsid w:val="00595846"/>
    <w:rsid w:val="00595C58"/>
    <w:rsid w:val="00596108"/>
    <w:rsid w:val="00596126"/>
    <w:rsid w:val="005961E2"/>
    <w:rsid w:val="0059629C"/>
    <w:rsid w:val="00596481"/>
    <w:rsid w:val="0059733B"/>
    <w:rsid w:val="00597BF8"/>
    <w:rsid w:val="00597F50"/>
    <w:rsid w:val="005A004D"/>
    <w:rsid w:val="005A05FE"/>
    <w:rsid w:val="005A06C7"/>
    <w:rsid w:val="005A07CA"/>
    <w:rsid w:val="005A0D75"/>
    <w:rsid w:val="005A1487"/>
    <w:rsid w:val="005A1AF8"/>
    <w:rsid w:val="005A1CEF"/>
    <w:rsid w:val="005A244C"/>
    <w:rsid w:val="005A2FCC"/>
    <w:rsid w:val="005A30CD"/>
    <w:rsid w:val="005A4445"/>
    <w:rsid w:val="005A4B10"/>
    <w:rsid w:val="005A4B19"/>
    <w:rsid w:val="005A4D68"/>
    <w:rsid w:val="005A4E7D"/>
    <w:rsid w:val="005A5298"/>
    <w:rsid w:val="005A5447"/>
    <w:rsid w:val="005A5538"/>
    <w:rsid w:val="005A55B0"/>
    <w:rsid w:val="005A66D2"/>
    <w:rsid w:val="005A7316"/>
    <w:rsid w:val="005A76F5"/>
    <w:rsid w:val="005B00F3"/>
    <w:rsid w:val="005B0195"/>
    <w:rsid w:val="005B0309"/>
    <w:rsid w:val="005B0542"/>
    <w:rsid w:val="005B0661"/>
    <w:rsid w:val="005B0784"/>
    <w:rsid w:val="005B0BD2"/>
    <w:rsid w:val="005B11FB"/>
    <w:rsid w:val="005B1445"/>
    <w:rsid w:val="005B15A7"/>
    <w:rsid w:val="005B185F"/>
    <w:rsid w:val="005B1BE5"/>
    <w:rsid w:val="005B1DDA"/>
    <w:rsid w:val="005B21A2"/>
    <w:rsid w:val="005B27F8"/>
    <w:rsid w:val="005B2B21"/>
    <w:rsid w:val="005B3416"/>
    <w:rsid w:val="005B3426"/>
    <w:rsid w:val="005B3A51"/>
    <w:rsid w:val="005B419F"/>
    <w:rsid w:val="005B433D"/>
    <w:rsid w:val="005B43F8"/>
    <w:rsid w:val="005B4970"/>
    <w:rsid w:val="005B52B7"/>
    <w:rsid w:val="005B600E"/>
    <w:rsid w:val="005B6B49"/>
    <w:rsid w:val="005B6FF8"/>
    <w:rsid w:val="005B7553"/>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384"/>
    <w:rsid w:val="005C3903"/>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414"/>
    <w:rsid w:val="005D09BD"/>
    <w:rsid w:val="005D0D01"/>
    <w:rsid w:val="005D0F3D"/>
    <w:rsid w:val="005D13A8"/>
    <w:rsid w:val="005D1ACA"/>
    <w:rsid w:val="005D1E5B"/>
    <w:rsid w:val="005D260C"/>
    <w:rsid w:val="005D2835"/>
    <w:rsid w:val="005D351D"/>
    <w:rsid w:val="005D35C0"/>
    <w:rsid w:val="005D36F1"/>
    <w:rsid w:val="005D432A"/>
    <w:rsid w:val="005D4BE0"/>
    <w:rsid w:val="005D4C0C"/>
    <w:rsid w:val="005D4C1A"/>
    <w:rsid w:val="005D5C19"/>
    <w:rsid w:val="005D5D5C"/>
    <w:rsid w:val="005D64AF"/>
    <w:rsid w:val="005D6514"/>
    <w:rsid w:val="005D6659"/>
    <w:rsid w:val="005D67C9"/>
    <w:rsid w:val="005D6ECD"/>
    <w:rsid w:val="005D73B3"/>
    <w:rsid w:val="005D73DC"/>
    <w:rsid w:val="005D74EF"/>
    <w:rsid w:val="005D7AC1"/>
    <w:rsid w:val="005D7C53"/>
    <w:rsid w:val="005E00C1"/>
    <w:rsid w:val="005E03C3"/>
    <w:rsid w:val="005E0761"/>
    <w:rsid w:val="005E0AF8"/>
    <w:rsid w:val="005E0BF2"/>
    <w:rsid w:val="005E0C26"/>
    <w:rsid w:val="005E0D95"/>
    <w:rsid w:val="005E1063"/>
    <w:rsid w:val="005E12DF"/>
    <w:rsid w:val="005E14FA"/>
    <w:rsid w:val="005E17F4"/>
    <w:rsid w:val="005E198A"/>
    <w:rsid w:val="005E1C4D"/>
    <w:rsid w:val="005E1C8C"/>
    <w:rsid w:val="005E1E4A"/>
    <w:rsid w:val="005E1ED8"/>
    <w:rsid w:val="005E1F0E"/>
    <w:rsid w:val="005E222F"/>
    <w:rsid w:val="005E252B"/>
    <w:rsid w:val="005E2F93"/>
    <w:rsid w:val="005E3499"/>
    <w:rsid w:val="005E3731"/>
    <w:rsid w:val="005E379D"/>
    <w:rsid w:val="005E4396"/>
    <w:rsid w:val="005E4521"/>
    <w:rsid w:val="005E4638"/>
    <w:rsid w:val="005E481A"/>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08B8"/>
    <w:rsid w:val="005F0E69"/>
    <w:rsid w:val="005F27FE"/>
    <w:rsid w:val="005F34A0"/>
    <w:rsid w:val="005F37D6"/>
    <w:rsid w:val="005F3B5E"/>
    <w:rsid w:val="005F3BC5"/>
    <w:rsid w:val="005F3C62"/>
    <w:rsid w:val="005F41AF"/>
    <w:rsid w:val="005F45C1"/>
    <w:rsid w:val="005F4E29"/>
    <w:rsid w:val="005F570E"/>
    <w:rsid w:val="005F574F"/>
    <w:rsid w:val="005F6091"/>
    <w:rsid w:val="005F6569"/>
    <w:rsid w:val="005F6652"/>
    <w:rsid w:val="005F688C"/>
    <w:rsid w:val="005F6AE3"/>
    <w:rsid w:val="005F6DB2"/>
    <w:rsid w:val="005F736D"/>
    <w:rsid w:val="005F7392"/>
    <w:rsid w:val="005F7AB2"/>
    <w:rsid w:val="006000FE"/>
    <w:rsid w:val="0060017E"/>
    <w:rsid w:val="006004DC"/>
    <w:rsid w:val="00600564"/>
    <w:rsid w:val="00600972"/>
    <w:rsid w:val="0060172D"/>
    <w:rsid w:val="00601ED7"/>
    <w:rsid w:val="006023D8"/>
    <w:rsid w:val="00602511"/>
    <w:rsid w:val="00602601"/>
    <w:rsid w:val="00602C4D"/>
    <w:rsid w:val="00603128"/>
    <w:rsid w:val="006031C0"/>
    <w:rsid w:val="006031D7"/>
    <w:rsid w:val="00603A06"/>
    <w:rsid w:val="00603F65"/>
    <w:rsid w:val="00603FCE"/>
    <w:rsid w:val="0060438C"/>
    <w:rsid w:val="006048FB"/>
    <w:rsid w:val="00604DE1"/>
    <w:rsid w:val="00605742"/>
    <w:rsid w:val="00605901"/>
    <w:rsid w:val="00606012"/>
    <w:rsid w:val="00606649"/>
    <w:rsid w:val="0060690D"/>
    <w:rsid w:val="00606AD7"/>
    <w:rsid w:val="00606B17"/>
    <w:rsid w:val="006073A6"/>
    <w:rsid w:val="00607731"/>
    <w:rsid w:val="00607EED"/>
    <w:rsid w:val="00610143"/>
    <w:rsid w:val="0061020A"/>
    <w:rsid w:val="00610851"/>
    <w:rsid w:val="0061091F"/>
    <w:rsid w:val="00610A2A"/>
    <w:rsid w:val="00610AE3"/>
    <w:rsid w:val="006113C8"/>
    <w:rsid w:val="006116BE"/>
    <w:rsid w:val="0061199B"/>
    <w:rsid w:val="00611C24"/>
    <w:rsid w:val="00612296"/>
    <w:rsid w:val="006122FF"/>
    <w:rsid w:val="006123AA"/>
    <w:rsid w:val="00613322"/>
    <w:rsid w:val="00613441"/>
    <w:rsid w:val="006134E3"/>
    <w:rsid w:val="00613714"/>
    <w:rsid w:val="006137F6"/>
    <w:rsid w:val="00613C1B"/>
    <w:rsid w:val="006140BF"/>
    <w:rsid w:val="006146C4"/>
    <w:rsid w:val="00614718"/>
    <w:rsid w:val="0061527A"/>
    <w:rsid w:val="00615748"/>
    <w:rsid w:val="006157F0"/>
    <w:rsid w:val="00615832"/>
    <w:rsid w:val="00615AE6"/>
    <w:rsid w:val="00616455"/>
    <w:rsid w:val="00616572"/>
    <w:rsid w:val="00616CC8"/>
    <w:rsid w:val="00616D43"/>
    <w:rsid w:val="00617075"/>
    <w:rsid w:val="006170DE"/>
    <w:rsid w:val="00617142"/>
    <w:rsid w:val="00617598"/>
    <w:rsid w:val="00617721"/>
    <w:rsid w:val="00617722"/>
    <w:rsid w:val="0061780E"/>
    <w:rsid w:val="00620137"/>
    <w:rsid w:val="00620661"/>
    <w:rsid w:val="00620961"/>
    <w:rsid w:val="00620A49"/>
    <w:rsid w:val="00621BA1"/>
    <w:rsid w:val="006220E7"/>
    <w:rsid w:val="006221B2"/>
    <w:rsid w:val="00622225"/>
    <w:rsid w:val="006224DE"/>
    <w:rsid w:val="006226E4"/>
    <w:rsid w:val="00622B2F"/>
    <w:rsid w:val="00622BE2"/>
    <w:rsid w:val="00624F3E"/>
    <w:rsid w:val="0062513F"/>
    <w:rsid w:val="006253FE"/>
    <w:rsid w:val="00625A2D"/>
    <w:rsid w:val="0062623E"/>
    <w:rsid w:val="00626313"/>
    <w:rsid w:val="00627349"/>
    <w:rsid w:val="006277EF"/>
    <w:rsid w:val="006300B6"/>
    <w:rsid w:val="0063101D"/>
    <w:rsid w:val="0063124C"/>
    <w:rsid w:val="00631A95"/>
    <w:rsid w:val="00631BE5"/>
    <w:rsid w:val="00631D2C"/>
    <w:rsid w:val="00631DA9"/>
    <w:rsid w:val="00632992"/>
    <w:rsid w:val="00632C72"/>
    <w:rsid w:val="00632F59"/>
    <w:rsid w:val="00633113"/>
    <w:rsid w:val="0063393B"/>
    <w:rsid w:val="00633BC0"/>
    <w:rsid w:val="00633CD2"/>
    <w:rsid w:val="006348C9"/>
    <w:rsid w:val="00634CCE"/>
    <w:rsid w:val="00634FF7"/>
    <w:rsid w:val="0063525F"/>
    <w:rsid w:val="00635C58"/>
    <w:rsid w:val="006366BA"/>
    <w:rsid w:val="00636825"/>
    <w:rsid w:val="00637797"/>
    <w:rsid w:val="00637E96"/>
    <w:rsid w:val="00640CB5"/>
    <w:rsid w:val="00640CD6"/>
    <w:rsid w:val="006413BC"/>
    <w:rsid w:val="00641C2E"/>
    <w:rsid w:val="006420FA"/>
    <w:rsid w:val="0064228B"/>
    <w:rsid w:val="0064276F"/>
    <w:rsid w:val="00642C64"/>
    <w:rsid w:val="00643B17"/>
    <w:rsid w:val="00643DC8"/>
    <w:rsid w:val="006441F7"/>
    <w:rsid w:val="006442B9"/>
    <w:rsid w:val="00644804"/>
    <w:rsid w:val="006450F7"/>
    <w:rsid w:val="00645468"/>
    <w:rsid w:val="006454C8"/>
    <w:rsid w:val="0064621B"/>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747"/>
    <w:rsid w:val="006549F0"/>
    <w:rsid w:val="00654F9B"/>
    <w:rsid w:val="00654FE4"/>
    <w:rsid w:val="0065519E"/>
    <w:rsid w:val="00655EB1"/>
    <w:rsid w:val="00656200"/>
    <w:rsid w:val="006563C0"/>
    <w:rsid w:val="006567D7"/>
    <w:rsid w:val="0065724E"/>
    <w:rsid w:val="00657521"/>
    <w:rsid w:val="00657577"/>
    <w:rsid w:val="00657746"/>
    <w:rsid w:val="00657BB7"/>
    <w:rsid w:val="00657BF1"/>
    <w:rsid w:val="00660109"/>
    <w:rsid w:val="00660D5C"/>
    <w:rsid w:val="00660FC1"/>
    <w:rsid w:val="006614AA"/>
    <w:rsid w:val="006617B1"/>
    <w:rsid w:val="00661E62"/>
    <w:rsid w:val="006627FD"/>
    <w:rsid w:val="00662DCF"/>
    <w:rsid w:val="0066319A"/>
    <w:rsid w:val="00663576"/>
    <w:rsid w:val="00663707"/>
    <w:rsid w:val="006639C1"/>
    <w:rsid w:val="00663B4A"/>
    <w:rsid w:val="00663E5F"/>
    <w:rsid w:val="006640E4"/>
    <w:rsid w:val="00664B29"/>
    <w:rsid w:val="00664BCC"/>
    <w:rsid w:val="0066577C"/>
    <w:rsid w:val="006658B5"/>
    <w:rsid w:val="00665CD1"/>
    <w:rsid w:val="00665CEF"/>
    <w:rsid w:val="00665E7E"/>
    <w:rsid w:val="00665F6F"/>
    <w:rsid w:val="00666031"/>
    <w:rsid w:val="00666988"/>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2CCE"/>
    <w:rsid w:val="00673DCD"/>
    <w:rsid w:val="00673E0F"/>
    <w:rsid w:val="00674425"/>
    <w:rsid w:val="00674A8A"/>
    <w:rsid w:val="00674B6A"/>
    <w:rsid w:val="00674E42"/>
    <w:rsid w:val="006754BD"/>
    <w:rsid w:val="00675718"/>
    <w:rsid w:val="006758DE"/>
    <w:rsid w:val="006759A0"/>
    <w:rsid w:val="00675C98"/>
    <w:rsid w:val="00675D96"/>
    <w:rsid w:val="00676402"/>
    <w:rsid w:val="0067768E"/>
    <w:rsid w:val="006776C1"/>
    <w:rsid w:val="00680511"/>
    <w:rsid w:val="00680654"/>
    <w:rsid w:val="006808D4"/>
    <w:rsid w:val="00680A4F"/>
    <w:rsid w:val="00680B27"/>
    <w:rsid w:val="00680CB2"/>
    <w:rsid w:val="00680FE5"/>
    <w:rsid w:val="00680FFB"/>
    <w:rsid w:val="00681051"/>
    <w:rsid w:val="006811DA"/>
    <w:rsid w:val="00681579"/>
    <w:rsid w:val="00681D60"/>
    <w:rsid w:val="00682179"/>
    <w:rsid w:val="006828D2"/>
    <w:rsid w:val="006829CD"/>
    <w:rsid w:val="00682E89"/>
    <w:rsid w:val="00683339"/>
    <w:rsid w:val="0068465D"/>
    <w:rsid w:val="00684CFC"/>
    <w:rsid w:val="00685026"/>
    <w:rsid w:val="006855D0"/>
    <w:rsid w:val="0068574F"/>
    <w:rsid w:val="00685B8E"/>
    <w:rsid w:val="00686005"/>
    <w:rsid w:val="006861CA"/>
    <w:rsid w:val="006863FE"/>
    <w:rsid w:val="006868D4"/>
    <w:rsid w:val="00686C6E"/>
    <w:rsid w:val="00686D6D"/>
    <w:rsid w:val="006870C5"/>
    <w:rsid w:val="00687159"/>
    <w:rsid w:val="006874FF"/>
    <w:rsid w:val="00687522"/>
    <w:rsid w:val="00687658"/>
    <w:rsid w:val="006877B2"/>
    <w:rsid w:val="00687F39"/>
    <w:rsid w:val="0069064F"/>
    <w:rsid w:val="00690759"/>
    <w:rsid w:val="006910E4"/>
    <w:rsid w:val="0069146F"/>
    <w:rsid w:val="006917BF"/>
    <w:rsid w:val="006918DF"/>
    <w:rsid w:val="00691D32"/>
    <w:rsid w:val="00691D96"/>
    <w:rsid w:val="00691EDE"/>
    <w:rsid w:val="006926B0"/>
    <w:rsid w:val="0069337F"/>
    <w:rsid w:val="006934D1"/>
    <w:rsid w:val="00693DD0"/>
    <w:rsid w:val="0069466C"/>
    <w:rsid w:val="00694A2B"/>
    <w:rsid w:val="00694C72"/>
    <w:rsid w:val="00694F28"/>
    <w:rsid w:val="006950B1"/>
    <w:rsid w:val="006951CF"/>
    <w:rsid w:val="0069548C"/>
    <w:rsid w:val="00695587"/>
    <w:rsid w:val="006956D3"/>
    <w:rsid w:val="0069587E"/>
    <w:rsid w:val="00695C91"/>
    <w:rsid w:val="00695E67"/>
    <w:rsid w:val="0069734E"/>
    <w:rsid w:val="00697643"/>
    <w:rsid w:val="006976AD"/>
    <w:rsid w:val="00697EA8"/>
    <w:rsid w:val="006A00A7"/>
    <w:rsid w:val="006A06DF"/>
    <w:rsid w:val="006A08E6"/>
    <w:rsid w:val="006A0B90"/>
    <w:rsid w:val="006A1710"/>
    <w:rsid w:val="006A1788"/>
    <w:rsid w:val="006A2067"/>
    <w:rsid w:val="006A28CF"/>
    <w:rsid w:val="006A28FE"/>
    <w:rsid w:val="006A2D4C"/>
    <w:rsid w:val="006A2E9B"/>
    <w:rsid w:val="006A3063"/>
    <w:rsid w:val="006A3717"/>
    <w:rsid w:val="006A3ABB"/>
    <w:rsid w:val="006A3BE4"/>
    <w:rsid w:val="006A4A8F"/>
    <w:rsid w:val="006A4B1D"/>
    <w:rsid w:val="006A4C31"/>
    <w:rsid w:val="006A4CBA"/>
    <w:rsid w:val="006A4E2F"/>
    <w:rsid w:val="006A4F1E"/>
    <w:rsid w:val="006A5351"/>
    <w:rsid w:val="006A57DA"/>
    <w:rsid w:val="006A67CF"/>
    <w:rsid w:val="006A692B"/>
    <w:rsid w:val="006A6975"/>
    <w:rsid w:val="006A69CD"/>
    <w:rsid w:val="006A6D9D"/>
    <w:rsid w:val="006A772B"/>
    <w:rsid w:val="006A7CB3"/>
    <w:rsid w:val="006B0211"/>
    <w:rsid w:val="006B0454"/>
    <w:rsid w:val="006B0BAE"/>
    <w:rsid w:val="006B0D05"/>
    <w:rsid w:val="006B0E97"/>
    <w:rsid w:val="006B0ED2"/>
    <w:rsid w:val="006B101E"/>
    <w:rsid w:val="006B113E"/>
    <w:rsid w:val="006B151E"/>
    <w:rsid w:val="006B17EF"/>
    <w:rsid w:val="006B2854"/>
    <w:rsid w:val="006B2AFE"/>
    <w:rsid w:val="006B3077"/>
    <w:rsid w:val="006B30E4"/>
    <w:rsid w:val="006B31D8"/>
    <w:rsid w:val="006B3420"/>
    <w:rsid w:val="006B3451"/>
    <w:rsid w:val="006B35CB"/>
    <w:rsid w:val="006B3827"/>
    <w:rsid w:val="006B39BB"/>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1366"/>
    <w:rsid w:val="006C1561"/>
    <w:rsid w:val="006C17FB"/>
    <w:rsid w:val="006C1AA4"/>
    <w:rsid w:val="006C1C6D"/>
    <w:rsid w:val="006C1DFE"/>
    <w:rsid w:val="006C1EC5"/>
    <w:rsid w:val="006C22E6"/>
    <w:rsid w:val="006C292F"/>
    <w:rsid w:val="006C3CB8"/>
    <w:rsid w:val="006C3D2C"/>
    <w:rsid w:val="006C4029"/>
    <w:rsid w:val="006C45AD"/>
    <w:rsid w:val="006C45F1"/>
    <w:rsid w:val="006C4CF9"/>
    <w:rsid w:val="006C4D46"/>
    <w:rsid w:val="006C4ED5"/>
    <w:rsid w:val="006C52B1"/>
    <w:rsid w:val="006C537B"/>
    <w:rsid w:val="006C564F"/>
    <w:rsid w:val="006C5954"/>
    <w:rsid w:val="006C5F7B"/>
    <w:rsid w:val="006C6025"/>
    <w:rsid w:val="006C644E"/>
    <w:rsid w:val="006C653D"/>
    <w:rsid w:val="006C7546"/>
    <w:rsid w:val="006C762E"/>
    <w:rsid w:val="006C76CE"/>
    <w:rsid w:val="006C7F5B"/>
    <w:rsid w:val="006D0087"/>
    <w:rsid w:val="006D0532"/>
    <w:rsid w:val="006D05BF"/>
    <w:rsid w:val="006D0A71"/>
    <w:rsid w:val="006D0C2F"/>
    <w:rsid w:val="006D142D"/>
    <w:rsid w:val="006D1578"/>
    <w:rsid w:val="006D18B5"/>
    <w:rsid w:val="006D2161"/>
    <w:rsid w:val="006D23DC"/>
    <w:rsid w:val="006D254D"/>
    <w:rsid w:val="006D2864"/>
    <w:rsid w:val="006D3179"/>
    <w:rsid w:val="006D370F"/>
    <w:rsid w:val="006D3BF7"/>
    <w:rsid w:val="006D3D90"/>
    <w:rsid w:val="006D45F7"/>
    <w:rsid w:val="006D4B77"/>
    <w:rsid w:val="006D5AC9"/>
    <w:rsid w:val="006D5BD2"/>
    <w:rsid w:val="006D6080"/>
    <w:rsid w:val="006D6369"/>
    <w:rsid w:val="006D6865"/>
    <w:rsid w:val="006D70F4"/>
    <w:rsid w:val="006D713A"/>
    <w:rsid w:val="006D71E7"/>
    <w:rsid w:val="006D72B0"/>
    <w:rsid w:val="006D72F2"/>
    <w:rsid w:val="006D74C9"/>
    <w:rsid w:val="006D7744"/>
    <w:rsid w:val="006D7784"/>
    <w:rsid w:val="006D7897"/>
    <w:rsid w:val="006D78BD"/>
    <w:rsid w:val="006D7993"/>
    <w:rsid w:val="006D7C31"/>
    <w:rsid w:val="006D7FA2"/>
    <w:rsid w:val="006E0341"/>
    <w:rsid w:val="006E0646"/>
    <w:rsid w:val="006E0876"/>
    <w:rsid w:val="006E08DB"/>
    <w:rsid w:val="006E0950"/>
    <w:rsid w:val="006E0BA3"/>
    <w:rsid w:val="006E0CEB"/>
    <w:rsid w:val="006E15EF"/>
    <w:rsid w:val="006E1A2A"/>
    <w:rsid w:val="006E1FAA"/>
    <w:rsid w:val="006E20F6"/>
    <w:rsid w:val="006E2B54"/>
    <w:rsid w:val="006E3453"/>
    <w:rsid w:val="006E3950"/>
    <w:rsid w:val="006E3A2D"/>
    <w:rsid w:val="006E4312"/>
    <w:rsid w:val="006E5219"/>
    <w:rsid w:val="006E53A0"/>
    <w:rsid w:val="006E5D3C"/>
    <w:rsid w:val="006E5D65"/>
    <w:rsid w:val="006E64D5"/>
    <w:rsid w:val="006E6C55"/>
    <w:rsid w:val="006E6CC0"/>
    <w:rsid w:val="006E7617"/>
    <w:rsid w:val="006E779C"/>
    <w:rsid w:val="006E77B9"/>
    <w:rsid w:val="006E7DDA"/>
    <w:rsid w:val="006F01F4"/>
    <w:rsid w:val="006F065F"/>
    <w:rsid w:val="006F0829"/>
    <w:rsid w:val="006F0F1C"/>
    <w:rsid w:val="006F1748"/>
    <w:rsid w:val="006F1AC6"/>
    <w:rsid w:val="006F1BA4"/>
    <w:rsid w:val="006F275C"/>
    <w:rsid w:val="006F2E6E"/>
    <w:rsid w:val="006F2ECF"/>
    <w:rsid w:val="006F3B59"/>
    <w:rsid w:val="006F4963"/>
    <w:rsid w:val="006F4AFE"/>
    <w:rsid w:val="006F51AA"/>
    <w:rsid w:val="006F5637"/>
    <w:rsid w:val="006F5731"/>
    <w:rsid w:val="006F60E8"/>
    <w:rsid w:val="006F623F"/>
    <w:rsid w:val="006F65B6"/>
    <w:rsid w:val="006F743B"/>
    <w:rsid w:val="006F764F"/>
    <w:rsid w:val="006F7AD3"/>
    <w:rsid w:val="006F7B02"/>
    <w:rsid w:val="0070008E"/>
    <w:rsid w:val="00700222"/>
    <w:rsid w:val="007003F9"/>
    <w:rsid w:val="00700863"/>
    <w:rsid w:val="00700E2D"/>
    <w:rsid w:val="00700F81"/>
    <w:rsid w:val="00701043"/>
    <w:rsid w:val="0070106A"/>
    <w:rsid w:val="00701632"/>
    <w:rsid w:val="00701890"/>
    <w:rsid w:val="00701935"/>
    <w:rsid w:val="00701EB4"/>
    <w:rsid w:val="007024D0"/>
    <w:rsid w:val="00702815"/>
    <w:rsid w:val="00702956"/>
    <w:rsid w:val="00702CCD"/>
    <w:rsid w:val="00702EFC"/>
    <w:rsid w:val="007032D6"/>
    <w:rsid w:val="00703DFE"/>
    <w:rsid w:val="00704A28"/>
    <w:rsid w:val="00705297"/>
    <w:rsid w:val="0070588D"/>
    <w:rsid w:val="00706871"/>
    <w:rsid w:val="00706921"/>
    <w:rsid w:val="00707070"/>
    <w:rsid w:val="0070777D"/>
    <w:rsid w:val="00707CBD"/>
    <w:rsid w:val="00707CFC"/>
    <w:rsid w:val="00707E1C"/>
    <w:rsid w:val="00710205"/>
    <w:rsid w:val="00710343"/>
    <w:rsid w:val="00710468"/>
    <w:rsid w:val="00710958"/>
    <w:rsid w:val="00710B5D"/>
    <w:rsid w:val="00710DF7"/>
    <w:rsid w:val="007117DD"/>
    <w:rsid w:val="007117F4"/>
    <w:rsid w:val="0071213A"/>
    <w:rsid w:val="007121CC"/>
    <w:rsid w:val="0071221F"/>
    <w:rsid w:val="0071246C"/>
    <w:rsid w:val="007130F8"/>
    <w:rsid w:val="00713844"/>
    <w:rsid w:val="00713BD8"/>
    <w:rsid w:val="00713D13"/>
    <w:rsid w:val="007144E3"/>
    <w:rsid w:val="00714FAC"/>
    <w:rsid w:val="00715200"/>
    <w:rsid w:val="00715431"/>
    <w:rsid w:val="00715664"/>
    <w:rsid w:val="00715D4D"/>
    <w:rsid w:val="00716692"/>
    <w:rsid w:val="007174F6"/>
    <w:rsid w:val="007175F5"/>
    <w:rsid w:val="00717955"/>
    <w:rsid w:val="007200F6"/>
    <w:rsid w:val="0072048D"/>
    <w:rsid w:val="00720C14"/>
    <w:rsid w:val="00720E42"/>
    <w:rsid w:val="007216E0"/>
    <w:rsid w:val="00721713"/>
    <w:rsid w:val="00721C13"/>
    <w:rsid w:val="00721CC3"/>
    <w:rsid w:val="007224F2"/>
    <w:rsid w:val="0072250B"/>
    <w:rsid w:val="00722738"/>
    <w:rsid w:val="00722A16"/>
    <w:rsid w:val="00722BD3"/>
    <w:rsid w:val="0072328F"/>
    <w:rsid w:val="007237EB"/>
    <w:rsid w:val="00723A0F"/>
    <w:rsid w:val="00723FDC"/>
    <w:rsid w:val="0072459B"/>
    <w:rsid w:val="00724EAE"/>
    <w:rsid w:val="00725234"/>
    <w:rsid w:val="007255A8"/>
    <w:rsid w:val="00725731"/>
    <w:rsid w:val="00725F29"/>
    <w:rsid w:val="007260BB"/>
    <w:rsid w:val="007261AC"/>
    <w:rsid w:val="007267CE"/>
    <w:rsid w:val="00726DAF"/>
    <w:rsid w:val="00727E4C"/>
    <w:rsid w:val="00727EBC"/>
    <w:rsid w:val="0073012D"/>
    <w:rsid w:val="0073016F"/>
    <w:rsid w:val="00730563"/>
    <w:rsid w:val="0073065D"/>
    <w:rsid w:val="00730785"/>
    <w:rsid w:val="00730AFB"/>
    <w:rsid w:val="00730D35"/>
    <w:rsid w:val="00731893"/>
    <w:rsid w:val="00731A0E"/>
    <w:rsid w:val="00732408"/>
    <w:rsid w:val="00732B88"/>
    <w:rsid w:val="00732E64"/>
    <w:rsid w:val="007334AC"/>
    <w:rsid w:val="00733C9C"/>
    <w:rsid w:val="007341B0"/>
    <w:rsid w:val="00734DA9"/>
    <w:rsid w:val="00734F0D"/>
    <w:rsid w:val="007352A4"/>
    <w:rsid w:val="00735802"/>
    <w:rsid w:val="007358F4"/>
    <w:rsid w:val="0073598D"/>
    <w:rsid w:val="00735CB9"/>
    <w:rsid w:val="007366C7"/>
    <w:rsid w:val="00737495"/>
    <w:rsid w:val="007375A8"/>
    <w:rsid w:val="007377B7"/>
    <w:rsid w:val="00737A71"/>
    <w:rsid w:val="00737E71"/>
    <w:rsid w:val="00740172"/>
    <w:rsid w:val="007404F7"/>
    <w:rsid w:val="00740536"/>
    <w:rsid w:val="00740537"/>
    <w:rsid w:val="0074098A"/>
    <w:rsid w:val="00741098"/>
    <w:rsid w:val="00741408"/>
    <w:rsid w:val="00741476"/>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2F"/>
    <w:rsid w:val="00746386"/>
    <w:rsid w:val="007468EA"/>
    <w:rsid w:val="00746A20"/>
    <w:rsid w:val="00746D91"/>
    <w:rsid w:val="00746EFC"/>
    <w:rsid w:val="00747791"/>
    <w:rsid w:val="00747F73"/>
    <w:rsid w:val="00750027"/>
    <w:rsid w:val="0075063E"/>
    <w:rsid w:val="0075071B"/>
    <w:rsid w:val="00750A88"/>
    <w:rsid w:val="00750BCE"/>
    <w:rsid w:val="00750E2A"/>
    <w:rsid w:val="007514EC"/>
    <w:rsid w:val="00751529"/>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6D1"/>
    <w:rsid w:val="00754BC4"/>
    <w:rsid w:val="00754BDF"/>
    <w:rsid w:val="00754EB6"/>
    <w:rsid w:val="00755A4E"/>
    <w:rsid w:val="00755DF4"/>
    <w:rsid w:val="00755EB4"/>
    <w:rsid w:val="007563E8"/>
    <w:rsid w:val="0075641A"/>
    <w:rsid w:val="00756541"/>
    <w:rsid w:val="00756DD3"/>
    <w:rsid w:val="00757D84"/>
    <w:rsid w:val="00760071"/>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6781"/>
    <w:rsid w:val="0076718A"/>
    <w:rsid w:val="00767248"/>
    <w:rsid w:val="00767306"/>
    <w:rsid w:val="00767C7A"/>
    <w:rsid w:val="00767CAB"/>
    <w:rsid w:val="00767E3D"/>
    <w:rsid w:val="00767F2D"/>
    <w:rsid w:val="00770146"/>
    <w:rsid w:val="0077033B"/>
    <w:rsid w:val="00771A9C"/>
    <w:rsid w:val="00771B11"/>
    <w:rsid w:val="00771C9A"/>
    <w:rsid w:val="00772016"/>
    <w:rsid w:val="007723F9"/>
    <w:rsid w:val="00772D16"/>
    <w:rsid w:val="00772D60"/>
    <w:rsid w:val="00773AB8"/>
    <w:rsid w:val="00773D38"/>
    <w:rsid w:val="007741EA"/>
    <w:rsid w:val="00774714"/>
    <w:rsid w:val="00775101"/>
    <w:rsid w:val="0077535D"/>
    <w:rsid w:val="00775639"/>
    <w:rsid w:val="007757E0"/>
    <w:rsid w:val="00775DFA"/>
    <w:rsid w:val="007761E3"/>
    <w:rsid w:val="007766D6"/>
    <w:rsid w:val="007767C2"/>
    <w:rsid w:val="00777731"/>
    <w:rsid w:val="00777EBD"/>
    <w:rsid w:val="00780256"/>
    <w:rsid w:val="007802BA"/>
    <w:rsid w:val="007804A5"/>
    <w:rsid w:val="007809E2"/>
    <w:rsid w:val="00780A60"/>
    <w:rsid w:val="00780D5C"/>
    <w:rsid w:val="007811DF"/>
    <w:rsid w:val="00781FDD"/>
    <w:rsid w:val="0078205F"/>
    <w:rsid w:val="00782115"/>
    <w:rsid w:val="00782123"/>
    <w:rsid w:val="007823AA"/>
    <w:rsid w:val="007823CE"/>
    <w:rsid w:val="00782F06"/>
    <w:rsid w:val="00783160"/>
    <w:rsid w:val="00783AAF"/>
    <w:rsid w:val="00783BCE"/>
    <w:rsid w:val="00783D85"/>
    <w:rsid w:val="00783DAC"/>
    <w:rsid w:val="00784194"/>
    <w:rsid w:val="00785B41"/>
    <w:rsid w:val="00785B56"/>
    <w:rsid w:val="00785DCA"/>
    <w:rsid w:val="00785E93"/>
    <w:rsid w:val="00785ED3"/>
    <w:rsid w:val="00786455"/>
    <w:rsid w:val="00786B25"/>
    <w:rsid w:val="007877C6"/>
    <w:rsid w:val="00787881"/>
    <w:rsid w:val="00787BA2"/>
    <w:rsid w:val="00787C11"/>
    <w:rsid w:val="00790255"/>
    <w:rsid w:val="007902CC"/>
    <w:rsid w:val="0079121B"/>
    <w:rsid w:val="00791634"/>
    <w:rsid w:val="00791A49"/>
    <w:rsid w:val="00791B25"/>
    <w:rsid w:val="00792220"/>
    <w:rsid w:val="00792377"/>
    <w:rsid w:val="0079247E"/>
    <w:rsid w:val="007924B5"/>
    <w:rsid w:val="0079255A"/>
    <w:rsid w:val="007925EB"/>
    <w:rsid w:val="0079294A"/>
    <w:rsid w:val="007929AD"/>
    <w:rsid w:val="007930F0"/>
    <w:rsid w:val="007934F2"/>
    <w:rsid w:val="00793667"/>
    <w:rsid w:val="00793914"/>
    <w:rsid w:val="00794AAF"/>
    <w:rsid w:val="00794B9C"/>
    <w:rsid w:val="00794F4D"/>
    <w:rsid w:val="007954A8"/>
    <w:rsid w:val="00795C51"/>
    <w:rsid w:val="00796349"/>
    <w:rsid w:val="0079667C"/>
    <w:rsid w:val="00796AE4"/>
    <w:rsid w:val="00797CB1"/>
    <w:rsid w:val="00797E43"/>
    <w:rsid w:val="007A02D1"/>
    <w:rsid w:val="007A02F4"/>
    <w:rsid w:val="007A0613"/>
    <w:rsid w:val="007A0A28"/>
    <w:rsid w:val="007A128D"/>
    <w:rsid w:val="007A196D"/>
    <w:rsid w:val="007A1D2F"/>
    <w:rsid w:val="007A2463"/>
    <w:rsid w:val="007A29A7"/>
    <w:rsid w:val="007A29BA"/>
    <w:rsid w:val="007A2B70"/>
    <w:rsid w:val="007A2E21"/>
    <w:rsid w:val="007A2EE3"/>
    <w:rsid w:val="007A38AF"/>
    <w:rsid w:val="007A3A2C"/>
    <w:rsid w:val="007A3F36"/>
    <w:rsid w:val="007A4605"/>
    <w:rsid w:val="007A4AB5"/>
    <w:rsid w:val="007A4CE5"/>
    <w:rsid w:val="007A515F"/>
    <w:rsid w:val="007A54C4"/>
    <w:rsid w:val="007A5625"/>
    <w:rsid w:val="007A57C4"/>
    <w:rsid w:val="007A5893"/>
    <w:rsid w:val="007A5AEE"/>
    <w:rsid w:val="007A5BBC"/>
    <w:rsid w:val="007A6230"/>
    <w:rsid w:val="007A7806"/>
    <w:rsid w:val="007A7B43"/>
    <w:rsid w:val="007B01D6"/>
    <w:rsid w:val="007B064F"/>
    <w:rsid w:val="007B090A"/>
    <w:rsid w:val="007B0E32"/>
    <w:rsid w:val="007B1757"/>
    <w:rsid w:val="007B1FD8"/>
    <w:rsid w:val="007B2BBB"/>
    <w:rsid w:val="007B2D9D"/>
    <w:rsid w:val="007B3AED"/>
    <w:rsid w:val="007B3D6C"/>
    <w:rsid w:val="007B4066"/>
    <w:rsid w:val="007B5280"/>
    <w:rsid w:val="007B5828"/>
    <w:rsid w:val="007B5AAE"/>
    <w:rsid w:val="007B6595"/>
    <w:rsid w:val="007B6BA7"/>
    <w:rsid w:val="007B70A0"/>
    <w:rsid w:val="007B73B7"/>
    <w:rsid w:val="007B74D9"/>
    <w:rsid w:val="007C02F4"/>
    <w:rsid w:val="007C042E"/>
    <w:rsid w:val="007C0E1C"/>
    <w:rsid w:val="007C0E27"/>
    <w:rsid w:val="007C10D0"/>
    <w:rsid w:val="007C1342"/>
    <w:rsid w:val="007C15DD"/>
    <w:rsid w:val="007C176E"/>
    <w:rsid w:val="007C1C3F"/>
    <w:rsid w:val="007C2023"/>
    <w:rsid w:val="007C2348"/>
    <w:rsid w:val="007C288A"/>
    <w:rsid w:val="007C2A09"/>
    <w:rsid w:val="007C2C8C"/>
    <w:rsid w:val="007C2F94"/>
    <w:rsid w:val="007C33D7"/>
    <w:rsid w:val="007C3639"/>
    <w:rsid w:val="007C3F1D"/>
    <w:rsid w:val="007C443D"/>
    <w:rsid w:val="007C4814"/>
    <w:rsid w:val="007C495D"/>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3C"/>
    <w:rsid w:val="007D13A5"/>
    <w:rsid w:val="007D147F"/>
    <w:rsid w:val="007D1897"/>
    <w:rsid w:val="007D193D"/>
    <w:rsid w:val="007D1A18"/>
    <w:rsid w:val="007D2045"/>
    <w:rsid w:val="007D2157"/>
    <w:rsid w:val="007D22E0"/>
    <w:rsid w:val="007D23FE"/>
    <w:rsid w:val="007D26FC"/>
    <w:rsid w:val="007D2F5E"/>
    <w:rsid w:val="007D3042"/>
    <w:rsid w:val="007D37EE"/>
    <w:rsid w:val="007D3D94"/>
    <w:rsid w:val="007D40D2"/>
    <w:rsid w:val="007D4289"/>
    <w:rsid w:val="007D42C8"/>
    <w:rsid w:val="007D4721"/>
    <w:rsid w:val="007D47FC"/>
    <w:rsid w:val="007D4C72"/>
    <w:rsid w:val="007D4D56"/>
    <w:rsid w:val="007D4EAC"/>
    <w:rsid w:val="007D541D"/>
    <w:rsid w:val="007D58F9"/>
    <w:rsid w:val="007D5927"/>
    <w:rsid w:val="007D5CAD"/>
    <w:rsid w:val="007D5D04"/>
    <w:rsid w:val="007D6255"/>
    <w:rsid w:val="007D67B4"/>
    <w:rsid w:val="007D6E91"/>
    <w:rsid w:val="007D6EC6"/>
    <w:rsid w:val="007E0BBC"/>
    <w:rsid w:val="007E0C85"/>
    <w:rsid w:val="007E1F4E"/>
    <w:rsid w:val="007E2B46"/>
    <w:rsid w:val="007E35F5"/>
    <w:rsid w:val="007E3DE0"/>
    <w:rsid w:val="007E4448"/>
    <w:rsid w:val="007E467D"/>
    <w:rsid w:val="007E4B0F"/>
    <w:rsid w:val="007E4E59"/>
    <w:rsid w:val="007E536E"/>
    <w:rsid w:val="007E5442"/>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2AA9"/>
    <w:rsid w:val="007F31B6"/>
    <w:rsid w:val="007F3294"/>
    <w:rsid w:val="007F338C"/>
    <w:rsid w:val="007F351E"/>
    <w:rsid w:val="007F35B6"/>
    <w:rsid w:val="007F3616"/>
    <w:rsid w:val="007F39E5"/>
    <w:rsid w:val="007F3B88"/>
    <w:rsid w:val="007F3C49"/>
    <w:rsid w:val="007F3F3C"/>
    <w:rsid w:val="007F3F72"/>
    <w:rsid w:val="007F4265"/>
    <w:rsid w:val="007F45BF"/>
    <w:rsid w:val="007F4777"/>
    <w:rsid w:val="007F495A"/>
    <w:rsid w:val="007F4C0A"/>
    <w:rsid w:val="007F53AC"/>
    <w:rsid w:val="007F5577"/>
    <w:rsid w:val="007F5C52"/>
    <w:rsid w:val="007F65DB"/>
    <w:rsid w:val="007F65F4"/>
    <w:rsid w:val="007F6A09"/>
    <w:rsid w:val="007F72A2"/>
    <w:rsid w:val="007F75D1"/>
    <w:rsid w:val="007F7B35"/>
    <w:rsid w:val="0080032D"/>
    <w:rsid w:val="008003FB"/>
    <w:rsid w:val="00800B54"/>
    <w:rsid w:val="00800E7B"/>
    <w:rsid w:val="00800EFA"/>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320"/>
    <w:rsid w:val="008069D9"/>
    <w:rsid w:val="00807660"/>
    <w:rsid w:val="008077CE"/>
    <w:rsid w:val="00807A56"/>
    <w:rsid w:val="00807A71"/>
    <w:rsid w:val="00807B3F"/>
    <w:rsid w:val="00807DE2"/>
    <w:rsid w:val="00807F8E"/>
    <w:rsid w:val="0081038F"/>
    <w:rsid w:val="00810955"/>
    <w:rsid w:val="00810DFC"/>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915"/>
    <w:rsid w:val="00815DB2"/>
    <w:rsid w:val="00815DE1"/>
    <w:rsid w:val="00816174"/>
    <w:rsid w:val="00816203"/>
    <w:rsid w:val="0081664B"/>
    <w:rsid w:val="008166DF"/>
    <w:rsid w:val="0081697E"/>
    <w:rsid w:val="00817248"/>
    <w:rsid w:val="008174A6"/>
    <w:rsid w:val="00817631"/>
    <w:rsid w:val="0081794C"/>
    <w:rsid w:val="00817953"/>
    <w:rsid w:val="00817D01"/>
    <w:rsid w:val="00820966"/>
    <w:rsid w:val="00820B86"/>
    <w:rsid w:val="00820CD9"/>
    <w:rsid w:val="0082121C"/>
    <w:rsid w:val="00821977"/>
    <w:rsid w:val="0082228A"/>
    <w:rsid w:val="0082243B"/>
    <w:rsid w:val="008224F1"/>
    <w:rsid w:val="00822AB9"/>
    <w:rsid w:val="00822B7B"/>
    <w:rsid w:val="00822C35"/>
    <w:rsid w:val="0082376A"/>
    <w:rsid w:val="00824922"/>
    <w:rsid w:val="00824A35"/>
    <w:rsid w:val="00824BC3"/>
    <w:rsid w:val="00824BE2"/>
    <w:rsid w:val="00824D83"/>
    <w:rsid w:val="00825265"/>
    <w:rsid w:val="0082664B"/>
    <w:rsid w:val="00827093"/>
    <w:rsid w:val="00830118"/>
    <w:rsid w:val="008303E6"/>
    <w:rsid w:val="008308AE"/>
    <w:rsid w:val="008315DE"/>
    <w:rsid w:val="00831704"/>
    <w:rsid w:val="00831BCC"/>
    <w:rsid w:val="00831F0D"/>
    <w:rsid w:val="008322F7"/>
    <w:rsid w:val="008328B8"/>
    <w:rsid w:val="00832B13"/>
    <w:rsid w:val="0083388A"/>
    <w:rsid w:val="00833B6C"/>
    <w:rsid w:val="008347C5"/>
    <w:rsid w:val="00835AAD"/>
    <w:rsid w:val="00835FB0"/>
    <w:rsid w:val="008362B1"/>
    <w:rsid w:val="0083634B"/>
    <w:rsid w:val="008368D2"/>
    <w:rsid w:val="00836C3E"/>
    <w:rsid w:val="00836C76"/>
    <w:rsid w:val="00836D02"/>
    <w:rsid w:val="00837553"/>
    <w:rsid w:val="008376BA"/>
    <w:rsid w:val="00837F53"/>
    <w:rsid w:val="00840091"/>
    <w:rsid w:val="00840A92"/>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6A95"/>
    <w:rsid w:val="00846BC8"/>
    <w:rsid w:val="00846E60"/>
    <w:rsid w:val="00847225"/>
    <w:rsid w:val="0084762B"/>
    <w:rsid w:val="00847F5C"/>
    <w:rsid w:val="0085005C"/>
    <w:rsid w:val="008500D0"/>
    <w:rsid w:val="0085014F"/>
    <w:rsid w:val="00851083"/>
    <w:rsid w:val="0085227A"/>
    <w:rsid w:val="008525FE"/>
    <w:rsid w:val="008526D1"/>
    <w:rsid w:val="008535A3"/>
    <w:rsid w:val="00854910"/>
    <w:rsid w:val="00854A31"/>
    <w:rsid w:val="00854CA6"/>
    <w:rsid w:val="0085515D"/>
    <w:rsid w:val="00855196"/>
    <w:rsid w:val="00855A58"/>
    <w:rsid w:val="00855E88"/>
    <w:rsid w:val="00856494"/>
    <w:rsid w:val="008567BC"/>
    <w:rsid w:val="00856B6E"/>
    <w:rsid w:val="0085701E"/>
    <w:rsid w:val="008579A0"/>
    <w:rsid w:val="008579AC"/>
    <w:rsid w:val="008601E8"/>
    <w:rsid w:val="0086030E"/>
    <w:rsid w:val="00860696"/>
    <w:rsid w:val="00860F1E"/>
    <w:rsid w:val="008610AF"/>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67722"/>
    <w:rsid w:val="00867B0E"/>
    <w:rsid w:val="00867B9F"/>
    <w:rsid w:val="00867BB5"/>
    <w:rsid w:val="008706DB"/>
    <w:rsid w:val="008707F3"/>
    <w:rsid w:val="008710B4"/>
    <w:rsid w:val="0087118B"/>
    <w:rsid w:val="0087165B"/>
    <w:rsid w:val="00871D37"/>
    <w:rsid w:val="0087296D"/>
    <w:rsid w:val="00872E47"/>
    <w:rsid w:val="00872FAA"/>
    <w:rsid w:val="00873B45"/>
    <w:rsid w:val="008740F2"/>
    <w:rsid w:val="008740FB"/>
    <w:rsid w:val="0087451B"/>
    <w:rsid w:val="008745C6"/>
    <w:rsid w:val="0087462A"/>
    <w:rsid w:val="0087471E"/>
    <w:rsid w:val="00874753"/>
    <w:rsid w:val="00874B97"/>
    <w:rsid w:val="00874C6B"/>
    <w:rsid w:val="00875F49"/>
    <w:rsid w:val="008764D8"/>
    <w:rsid w:val="0087664C"/>
    <w:rsid w:val="00876926"/>
    <w:rsid w:val="00876B49"/>
    <w:rsid w:val="00876C7B"/>
    <w:rsid w:val="00876D07"/>
    <w:rsid w:val="00876DAE"/>
    <w:rsid w:val="008770DC"/>
    <w:rsid w:val="00877205"/>
    <w:rsid w:val="00877605"/>
    <w:rsid w:val="008779A4"/>
    <w:rsid w:val="00877DD8"/>
    <w:rsid w:val="00877FFB"/>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25A6"/>
    <w:rsid w:val="0088299D"/>
    <w:rsid w:val="008829D4"/>
    <w:rsid w:val="008833E7"/>
    <w:rsid w:val="0088421A"/>
    <w:rsid w:val="008843BE"/>
    <w:rsid w:val="00884A24"/>
    <w:rsid w:val="00884BE3"/>
    <w:rsid w:val="00884FB6"/>
    <w:rsid w:val="00884FC2"/>
    <w:rsid w:val="00885042"/>
    <w:rsid w:val="00885843"/>
    <w:rsid w:val="00885B1B"/>
    <w:rsid w:val="00885B7D"/>
    <w:rsid w:val="00885EB8"/>
    <w:rsid w:val="008861C4"/>
    <w:rsid w:val="00886485"/>
    <w:rsid w:val="0088670D"/>
    <w:rsid w:val="00886B17"/>
    <w:rsid w:val="00886B33"/>
    <w:rsid w:val="00886FDB"/>
    <w:rsid w:val="00887380"/>
    <w:rsid w:val="008873F4"/>
    <w:rsid w:val="00887918"/>
    <w:rsid w:val="00887C04"/>
    <w:rsid w:val="00887CE0"/>
    <w:rsid w:val="00891785"/>
    <w:rsid w:val="00891795"/>
    <w:rsid w:val="00891EFA"/>
    <w:rsid w:val="0089212F"/>
    <w:rsid w:val="00892F00"/>
    <w:rsid w:val="00892F4B"/>
    <w:rsid w:val="00893D83"/>
    <w:rsid w:val="00894954"/>
    <w:rsid w:val="00894D70"/>
    <w:rsid w:val="00894F67"/>
    <w:rsid w:val="0089510F"/>
    <w:rsid w:val="00895412"/>
    <w:rsid w:val="00895969"/>
    <w:rsid w:val="008959F2"/>
    <w:rsid w:val="00895DC4"/>
    <w:rsid w:val="00895E07"/>
    <w:rsid w:val="0089640C"/>
    <w:rsid w:val="008964EB"/>
    <w:rsid w:val="00896805"/>
    <w:rsid w:val="00896C24"/>
    <w:rsid w:val="00896DB4"/>
    <w:rsid w:val="00896FAE"/>
    <w:rsid w:val="0089798A"/>
    <w:rsid w:val="00897BA1"/>
    <w:rsid w:val="008A0E7F"/>
    <w:rsid w:val="008A0F79"/>
    <w:rsid w:val="008A10CB"/>
    <w:rsid w:val="008A158E"/>
    <w:rsid w:val="008A1892"/>
    <w:rsid w:val="008A1ABD"/>
    <w:rsid w:val="008A1EAD"/>
    <w:rsid w:val="008A20F2"/>
    <w:rsid w:val="008A2250"/>
    <w:rsid w:val="008A23B6"/>
    <w:rsid w:val="008A24C3"/>
    <w:rsid w:val="008A25A3"/>
    <w:rsid w:val="008A292A"/>
    <w:rsid w:val="008A3F24"/>
    <w:rsid w:val="008A4423"/>
    <w:rsid w:val="008A57A5"/>
    <w:rsid w:val="008A5C48"/>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9"/>
    <w:rsid w:val="008B4253"/>
    <w:rsid w:val="008B4567"/>
    <w:rsid w:val="008B4736"/>
    <w:rsid w:val="008B4B23"/>
    <w:rsid w:val="008B4D80"/>
    <w:rsid w:val="008B4F59"/>
    <w:rsid w:val="008B52F2"/>
    <w:rsid w:val="008B53E8"/>
    <w:rsid w:val="008B5997"/>
    <w:rsid w:val="008B5999"/>
    <w:rsid w:val="008B599F"/>
    <w:rsid w:val="008B5B38"/>
    <w:rsid w:val="008B5F4E"/>
    <w:rsid w:val="008B6053"/>
    <w:rsid w:val="008B6464"/>
    <w:rsid w:val="008B6B9D"/>
    <w:rsid w:val="008B722A"/>
    <w:rsid w:val="008B7C7B"/>
    <w:rsid w:val="008B7ECA"/>
    <w:rsid w:val="008C023C"/>
    <w:rsid w:val="008C02BB"/>
    <w:rsid w:val="008C073E"/>
    <w:rsid w:val="008C1838"/>
    <w:rsid w:val="008C197D"/>
    <w:rsid w:val="008C1C97"/>
    <w:rsid w:val="008C1CCF"/>
    <w:rsid w:val="008C2310"/>
    <w:rsid w:val="008C2666"/>
    <w:rsid w:val="008C2709"/>
    <w:rsid w:val="008C2D34"/>
    <w:rsid w:val="008C3012"/>
    <w:rsid w:val="008C3032"/>
    <w:rsid w:val="008C310B"/>
    <w:rsid w:val="008C35DD"/>
    <w:rsid w:val="008C3FD5"/>
    <w:rsid w:val="008C413A"/>
    <w:rsid w:val="008C42F0"/>
    <w:rsid w:val="008C42F7"/>
    <w:rsid w:val="008C434D"/>
    <w:rsid w:val="008C4367"/>
    <w:rsid w:val="008C552E"/>
    <w:rsid w:val="008C573B"/>
    <w:rsid w:val="008C5952"/>
    <w:rsid w:val="008C5CB4"/>
    <w:rsid w:val="008C649F"/>
    <w:rsid w:val="008C64C6"/>
    <w:rsid w:val="008C6BA3"/>
    <w:rsid w:val="008C6D00"/>
    <w:rsid w:val="008C72F4"/>
    <w:rsid w:val="008C77BD"/>
    <w:rsid w:val="008C7CFB"/>
    <w:rsid w:val="008D09AD"/>
    <w:rsid w:val="008D1538"/>
    <w:rsid w:val="008D1AC9"/>
    <w:rsid w:val="008D25D6"/>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604C"/>
    <w:rsid w:val="008D6291"/>
    <w:rsid w:val="008D66D2"/>
    <w:rsid w:val="008D72FC"/>
    <w:rsid w:val="008D78B5"/>
    <w:rsid w:val="008D7D7F"/>
    <w:rsid w:val="008D7EF8"/>
    <w:rsid w:val="008E00E2"/>
    <w:rsid w:val="008E0CC3"/>
    <w:rsid w:val="008E0D9F"/>
    <w:rsid w:val="008E0DC7"/>
    <w:rsid w:val="008E0E8F"/>
    <w:rsid w:val="008E0EF4"/>
    <w:rsid w:val="008E101F"/>
    <w:rsid w:val="008E109C"/>
    <w:rsid w:val="008E1341"/>
    <w:rsid w:val="008E1454"/>
    <w:rsid w:val="008E1703"/>
    <w:rsid w:val="008E1E20"/>
    <w:rsid w:val="008E2195"/>
    <w:rsid w:val="008E2281"/>
    <w:rsid w:val="008E33B4"/>
    <w:rsid w:val="008E3433"/>
    <w:rsid w:val="008E34BF"/>
    <w:rsid w:val="008E39CA"/>
    <w:rsid w:val="008E3A31"/>
    <w:rsid w:val="008E3D90"/>
    <w:rsid w:val="008E408C"/>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6A6"/>
    <w:rsid w:val="008F38A3"/>
    <w:rsid w:val="008F3BED"/>
    <w:rsid w:val="008F4006"/>
    <w:rsid w:val="008F47D0"/>
    <w:rsid w:val="008F4D4A"/>
    <w:rsid w:val="008F50FC"/>
    <w:rsid w:val="008F5C41"/>
    <w:rsid w:val="008F6537"/>
    <w:rsid w:val="008F69F9"/>
    <w:rsid w:val="008F6BE1"/>
    <w:rsid w:val="008F6E52"/>
    <w:rsid w:val="008F70F1"/>
    <w:rsid w:val="008F7327"/>
    <w:rsid w:val="008F74F3"/>
    <w:rsid w:val="008F75B3"/>
    <w:rsid w:val="008F7AEB"/>
    <w:rsid w:val="008F7B7C"/>
    <w:rsid w:val="00900A3B"/>
    <w:rsid w:val="00900D3E"/>
    <w:rsid w:val="009016DF"/>
    <w:rsid w:val="00901734"/>
    <w:rsid w:val="009021DF"/>
    <w:rsid w:val="00902DE7"/>
    <w:rsid w:val="00902F42"/>
    <w:rsid w:val="00902FB2"/>
    <w:rsid w:val="009034C9"/>
    <w:rsid w:val="009041BD"/>
    <w:rsid w:val="00904369"/>
    <w:rsid w:val="00904AA2"/>
    <w:rsid w:val="00904AEC"/>
    <w:rsid w:val="00904E11"/>
    <w:rsid w:val="00905383"/>
    <w:rsid w:val="009059E6"/>
    <w:rsid w:val="00905D64"/>
    <w:rsid w:val="00905E8D"/>
    <w:rsid w:val="009061A5"/>
    <w:rsid w:val="0090623F"/>
    <w:rsid w:val="009062AF"/>
    <w:rsid w:val="00906612"/>
    <w:rsid w:val="009066E6"/>
    <w:rsid w:val="00906717"/>
    <w:rsid w:val="0090765E"/>
    <w:rsid w:val="009078CE"/>
    <w:rsid w:val="009106F7"/>
    <w:rsid w:val="00910A04"/>
    <w:rsid w:val="00910AB7"/>
    <w:rsid w:val="00910EBE"/>
    <w:rsid w:val="00911BE1"/>
    <w:rsid w:val="0091206D"/>
    <w:rsid w:val="00913135"/>
    <w:rsid w:val="009142CC"/>
    <w:rsid w:val="00915697"/>
    <w:rsid w:val="009157DF"/>
    <w:rsid w:val="009158B7"/>
    <w:rsid w:val="00915B39"/>
    <w:rsid w:val="00915CC9"/>
    <w:rsid w:val="0091603D"/>
    <w:rsid w:val="009160C4"/>
    <w:rsid w:val="009162B2"/>
    <w:rsid w:val="00916736"/>
    <w:rsid w:val="009167CB"/>
    <w:rsid w:val="00917060"/>
    <w:rsid w:val="009172A6"/>
    <w:rsid w:val="009172FF"/>
    <w:rsid w:val="0091773F"/>
    <w:rsid w:val="009177C2"/>
    <w:rsid w:val="009201B1"/>
    <w:rsid w:val="009206A0"/>
    <w:rsid w:val="0092099D"/>
    <w:rsid w:val="00920CB9"/>
    <w:rsid w:val="00920CE7"/>
    <w:rsid w:val="009210D3"/>
    <w:rsid w:val="00921173"/>
    <w:rsid w:val="00921492"/>
    <w:rsid w:val="00921526"/>
    <w:rsid w:val="0092245B"/>
    <w:rsid w:val="00922498"/>
    <w:rsid w:val="00922502"/>
    <w:rsid w:val="009225F6"/>
    <w:rsid w:val="00923121"/>
    <w:rsid w:val="00923855"/>
    <w:rsid w:val="00923C2F"/>
    <w:rsid w:val="00923FA2"/>
    <w:rsid w:val="00924AEE"/>
    <w:rsid w:val="00924E27"/>
    <w:rsid w:val="00924F54"/>
    <w:rsid w:val="00924F8A"/>
    <w:rsid w:val="00925220"/>
    <w:rsid w:val="0092582A"/>
    <w:rsid w:val="00926170"/>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E57"/>
    <w:rsid w:val="00931FF7"/>
    <w:rsid w:val="00933794"/>
    <w:rsid w:val="0093481B"/>
    <w:rsid w:val="009349A1"/>
    <w:rsid w:val="00934D47"/>
    <w:rsid w:val="00934F60"/>
    <w:rsid w:val="00934FB7"/>
    <w:rsid w:val="009356D1"/>
    <w:rsid w:val="009357FE"/>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27D5"/>
    <w:rsid w:val="009432FF"/>
    <w:rsid w:val="00943715"/>
    <w:rsid w:val="0094391D"/>
    <w:rsid w:val="00943A94"/>
    <w:rsid w:val="00944042"/>
    <w:rsid w:val="00944376"/>
    <w:rsid w:val="00944A9A"/>
    <w:rsid w:val="00944BC9"/>
    <w:rsid w:val="00944FCD"/>
    <w:rsid w:val="00945544"/>
    <w:rsid w:val="00945709"/>
    <w:rsid w:val="00945911"/>
    <w:rsid w:val="0094659C"/>
    <w:rsid w:val="00946EE5"/>
    <w:rsid w:val="00946F41"/>
    <w:rsid w:val="009471C1"/>
    <w:rsid w:val="00947564"/>
    <w:rsid w:val="00947B90"/>
    <w:rsid w:val="00947C6C"/>
    <w:rsid w:val="00947D41"/>
    <w:rsid w:val="009501BE"/>
    <w:rsid w:val="00950AB0"/>
    <w:rsid w:val="00950AB7"/>
    <w:rsid w:val="0095166E"/>
    <w:rsid w:val="009517D0"/>
    <w:rsid w:val="009517FE"/>
    <w:rsid w:val="00952253"/>
    <w:rsid w:val="009529CD"/>
    <w:rsid w:val="00953BB7"/>
    <w:rsid w:val="00953F31"/>
    <w:rsid w:val="00954122"/>
    <w:rsid w:val="009542D7"/>
    <w:rsid w:val="00954759"/>
    <w:rsid w:val="00955186"/>
    <w:rsid w:val="00955CE0"/>
    <w:rsid w:val="00956079"/>
    <w:rsid w:val="009561CD"/>
    <w:rsid w:val="00956205"/>
    <w:rsid w:val="009562C7"/>
    <w:rsid w:val="009563DB"/>
    <w:rsid w:val="00956904"/>
    <w:rsid w:val="00956B20"/>
    <w:rsid w:val="00956C0C"/>
    <w:rsid w:val="00956C7A"/>
    <w:rsid w:val="00957227"/>
    <w:rsid w:val="00957EC8"/>
    <w:rsid w:val="00957F4B"/>
    <w:rsid w:val="00957F60"/>
    <w:rsid w:val="00960583"/>
    <w:rsid w:val="00961539"/>
    <w:rsid w:val="00961A9B"/>
    <w:rsid w:val="00961AC5"/>
    <w:rsid w:val="009623C8"/>
    <w:rsid w:val="0096295F"/>
    <w:rsid w:val="00963126"/>
    <w:rsid w:val="00964710"/>
    <w:rsid w:val="009648E6"/>
    <w:rsid w:val="00964AD4"/>
    <w:rsid w:val="00964E71"/>
    <w:rsid w:val="00965531"/>
    <w:rsid w:val="0096593C"/>
    <w:rsid w:val="00965DD6"/>
    <w:rsid w:val="00966194"/>
    <w:rsid w:val="00966240"/>
    <w:rsid w:val="0096721B"/>
    <w:rsid w:val="009672B2"/>
    <w:rsid w:val="00967F8F"/>
    <w:rsid w:val="0097083D"/>
    <w:rsid w:val="00970D24"/>
    <w:rsid w:val="00970FFA"/>
    <w:rsid w:val="00971132"/>
    <w:rsid w:val="009719A2"/>
    <w:rsid w:val="00971BEC"/>
    <w:rsid w:val="009727E9"/>
    <w:rsid w:val="00972CCB"/>
    <w:rsid w:val="00972CE6"/>
    <w:rsid w:val="009746E7"/>
    <w:rsid w:val="00974BBA"/>
    <w:rsid w:val="00974E50"/>
    <w:rsid w:val="009755BB"/>
    <w:rsid w:val="009756EB"/>
    <w:rsid w:val="00975B28"/>
    <w:rsid w:val="00975D8B"/>
    <w:rsid w:val="009760BB"/>
    <w:rsid w:val="009761D8"/>
    <w:rsid w:val="00976533"/>
    <w:rsid w:val="00976613"/>
    <w:rsid w:val="00976842"/>
    <w:rsid w:val="00976AC1"/>
    <w:rsid w:val="00976F61"/>
    <w:rsid w:val="00977523"/>
    <w:rsid w:val="0097775D"/>
    <w:rsid w:val="0098121A"/>
    <w:rsid w:val="00981415"/>
    <w:rsid w:val="00982713"/>
    <w:rsid w:val="0098320B"/>
    <w:rsid w:val="009833BF"/>
    <w:rsid w:val="0098349B"/>
    <w:rsid w:val="00983509"/>
    <w:rsid w:val="00983634"/>
    <w:rsid w:val="00984275"/>
    <w:rsid w:val="00984A43"/>
    <w:rsid w:val="00985816"/>
    <w:rsid w:val="009859E1"/>
    <w:rsid w:val="00985AE9"/>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322"/>
    <w:rsid w:val="0099039A"/>
    <w:rsid w:val="00990547"/>
    <w:rsid w:val="0099087A"/>
    <w:rsid w:val="009910B0"/>
    <w:rsid w:val="00991231"/>
    <w:rsid w:val="00991816"/>
    <w:rsid w:val="00991A3C"/>
    <w:rsid w:val="009922DA"/>
    <w:rsid w:val="00992448"/>
    <w:rsid w:val="009927F4"/>
    <w:rsid w:val="009928C2"/>
    <w:rsid w:val="00992AE7"/>
    <w:rsid w:val="00992F0E"/>
    <w:rsid w:val="0099301F"/>
    <w:rsid w:val="009934CE"/>
    <w:rsid w:val="00993C3E"/>
    <w:rsid w:val="00993D1B"/>
    <w:rsid w:val="00993FFB"/>
    <w:rsid w:val="009943A5"/>
    <w:rsid w:val="009943CD"/>
    <w:rsid w:val="00994C46"/>
    <w:rsid w:val="00994C61"/>
    <w:rsid w:val="00994E85"/>
    <w:rsid w:val="00994EC4"/>
    <w:rsid w:val="0099551D"/>
    <w:rsid w:val="0099554D"/>
    <w:rsid w:val="009955AF"/>
    <w:rsid w:val="00995964"/>
    <w:rsid w:val="00995A2C"/>
    <w:rsid w:val="00995A37"/>
    <w:rsid w:val="00995CD3"/>
    <w:rsid w:val="00996FE1"/>
    <w:rsid w:val="009970BE"/>
    <w:rsid w:val="009972B7"/>
    <w:rsid w:val="009973B1"/>
    <w:rsid w:val="009978D9"/>
    <w:rsid w:val="0099795F"/>
    <w:rsid w:val="00997D96"/>
    <w:rsid w:val="00997DCC"/>
    <w:rsid w:val="00997DEF"/>
    <w:rsid w:val="009A017E"/>
    <w:rsid w:val="009A0B3C"/>
    <w:rsid w:val="009A1200"/>
    <w:rsid w:val="009A13FC"/>
    <w:rsid w:val="009A1852"/>
    <w:rsid w:val="009A1966"/>
    <w:rsid w:val="009A1B17"/>
    <w:rsid w:val="009A2593"/>
    <w:rsid w:val="009A2E66"/>
    <w:rsid w:val="009A31EB"/>
    <w:rsid w:val="009A3467"/>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913"/>
    <w:rsid w:val="009A7C7F"/>
    <w:rsid w:val="009A7F6E"/>
    <w:rsid w:val="009B0381"/>
    <w:rsid w:val="009B05BE"/>
    <w:rsid w:val="009B0BF2"/>
    <w:rsid w:val="009B1330"/>
    <w:rsid w:val="009B1799"/>
    <w:rsid w:val="009B1A1B"/>
    <w:rsid w:val="009B1CEA"/>
    <w:rsid w:val="009B1D7B"/>
    <w:rsid w:val="009B1DDD"/>
    <w:rsid w:val="009B215B"/>
    <w:rsid w:val="009B22A1"/>
    <w:rsid w:val="009B2D68"/>
    <w:rsid w:val="009B2F6E"/>
    <w:rsid w:val="009B3029"/>
    <w:rsid w:val="009B3EEA"/>
    <w:rsid w:val="009B3FC6"/>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57E"/>
    <w:rsid w:val="009C07A9"/>
    <w:rsid w:val="009C0E0D"/>
    <w:rsid w:val="009C1942"/>
    <w:rsid w:val="009C1BB8"/>
    <w:rsid w:val="009C1E7A"/>
    <w:rsid w:val="009C252B"/>
    <w:rsid w:val="009C291B"/>
    <w:rsid w:val="009C3A30"/>
    <w:rsid w:val="009C3C96"/>
    <w:rsid w:val="009C412A"/>
    <w:rsid w:val="009C42A9"/>
    <w:rsid w:val="009C4C83"/>
    <w:rsid w:val="009C55BA"/>
    <w:rsid w:val="009C5BAC"/>
    <w:rsid w:val="009C5BEC"/>
    <w:rsid w:val="009C61A5"/>
    <w:rsid w:val="009C656D"/>
    <w:rsid w:val="009C67BE"/>
    <w:rsid w:val="009C6CCA"/>
    <w:rsid w:val="009C7003"/>
    <w:rsid w:val="009C7506"/>
    <w:rsid w:val="009C75E0"/>
    <w:rsid w:val="009C78CA"/>
    <w:rsid w:val="009C7A31"/>
    <w:rsid w:val="009C7C42"/>
    <w:rsid w:val="009C7D94"/>
    <w:rsid w:val="009D0794"/>
    <w:rsid w:val="009D0CE6"/>
    <w:rsid w:val="009D173D"/>
    <w:rsid w:val="009D1C2D"/>
    <w:rsid w:val="009D1D1C"/>
    <w:rsid w:val="009D1EE5"/>
    <w:rsid w:val="009D1F46"/>
    <w:rsid w:val="009D2843"/>
    <w:rsid w:val="009D347F"/>
    <w:rsid w:val="009D3719"/>
    <w:rsid w:val="009D4132"/>
    <w:rsid w:val="009D42E6"/>
    <w:rsid w:val="009D42ED"/>
    <w:rsid w:val="009D446D"/>
    <w:rsid w:val="009D4B2D"/>
    <w:rsid w:val="009D4FA4"/>
    <w:rsid w:val="009D529E"/>
    <w:rsid w:val="009D5490"/>
    <w:rsid w:val="009D570B"/>
    <w:rsid w:val="009D57AB"/>
    <w:rsid w:val="009D5A10"/>
    <w:rsid w:val="009D5BAB"/>
    <w:rsid w:val="009D6270"/>
    <w:rsid w:val="009D6370"/>
    <w:rsid w:val="009D64D4"/>
    <w:rsid w:val="009D6AF8"/>
    <w:rsid w:val="009D72F5"/>
    <w:rsid w:val="009D78D0"/>
    <w:rsid w:val="009D7AB4"/>
    <w:rsid w:val="009D7DC4"/>
    <w:rsid w:val="009E0513"/>
    <w:rsid w:val="009E0555"/>
    <w:rsid w:val="009E0722"/>
    <w:rsid w:val="009E0A33"/>
    <w:rsid w:val="009E0AD4"/>
    <w:rsid w:val="009E0BEB"/>
    <w:rsid w:val="009E0EFA"/>
    <w:rsid w:val="009E0F97"/>
    <w:rsid w:val="009E1232"/>
    <w:rsid w:val="009E1C45"/>
    <w:rsid w:val="009E2650"/>
    <w:rsid w:val="009E2A77"/>
    <w:rsid w:val="009E2AEE"/>
    <w:rsid w:val="009E2B58"/>
    <w:rsid w:val="009E35FF"/>
    <w:rsid w:val="009E3D61"/>
    <w:rsid w:val="009E3ED0"/>
    <w:rsid w:val="009E4341"/>
    <w:rsid w:val="009E4392"/>
    <w:rsid w:val="009E5086"/>
    <w:rsid w:val="009E5113"/>
    <w:rsid w:val="009E55D1"/>
    <w:rsid w:val="009E5DE6"/>
    <w:rsid w:val="009E6C20"/>
    <w:rsid w:val="009E6EBC"/>
    <w:rsid w:val="009E702D"/>
    <w:rsid w:val="009E760E"/>
    <w:rsid w:val="009E7745"/>
    <w:rsid w:val="009E78D5"/>
    <w:rsid w:val="009E7AA3"/>
    <w:rsid w:val="009E7CB4"/>
    <w:rsid w:val="009F024F"/>
    <w:rsid w:val="009F0499"/>
    <w:rsid w:val="009F0711"/>
    <w:rsid w:val="009F11A7"/>
    <w:rsid w:val="009F1AE2"/>
    <w:rsid w:val="009F220A"/>
    <w:rsid w:val="009F30DF"/>
    <w:rsid w:val="009F3513"/>
    <w:rsid w:val="009F3FB9"/>
    <w:rsid w:val="009F3FF3"/>
    <w:rsid w:val="009F404A"/>
    <w:rsid w:val="009F40CE"/>
    <w:rsid w:val="009F42B6"/>
    <w:rsid w:val="009F4774"/>
    <w:rsid w:val="009F4F0B"/>
    <w:rsid w:val="009F5056"/>
    <w:rsid w:val="009F5258"/>
    <w:rsid w:val="009F5C35"/>
    <w:rsid w:val="009F5D69"/>
    <w:rsid w:val="009F5F1F"/>
    <w:rsid w:val="009F64CC"/>
    <w:rsid w:val="009F6BFD"/>
    <w:rsid w:val="009F76D7"/>
    <w:rsid w:val="009F7F02"/>
    <w:rsid w:val="00A000CC"/>
    <w:rsid w:val="00A00FE2"/>
    <w:rsid w:val="00A011EF"/>
    <w:rsid w:val="00A011F2"/>
    <w:rsid w:val="00A014F2"/>
    <w:rsid w:val="00A01AE0"/>
    <w:rsid w:val="00A01E7A"/>
    <w:rsid w:val="00A01F33"/>
    <w:rsid w:val="00A02338"/>
    <w:rsid w:val="00A02434"/>
    <w:rsid w:val="00A0291B"/>
    <w:rsid w:val="00A02B80"/>
    <w:rsid w:val="00A03462"/>
    <w:rsid w:val="00A03645"/>
    <w:rsid w:val="00A0392E"/>
    <w:rsid w:val="00A03F07"/>
    <w:rsid w:val="00A03FED"/>
    <w:rsid w:val="00A04252"/>
    <w:rsid w:val="00A042BD"/>
    <w:rsid w:val="00A0460C"/>
    <w:rsid w:val="00A04769"/>
    <w:rsid w:val="00A04E3F"/>
    <w:rsid w:val="00A04FFB"/>
    <w:rsid w:val="00A0510F"/>
    <w:rsid w:val="00A0520E"/>
    <w:rsid w:val="00A052B5"/>
    <w:rsid w:val="00A05408"/>
    <w:rsid w:val="00A05576"/>
    <w:rsid w:val="00A0582F"/>
    <w:rsid w:val="00A05E90"/>
    <w:rsid w:val="00A05EAB"/>
    <w:rsid w:val="00A062CC"/>
    <w:rsid w:val="00A06791"/>
    <w:rsid w:val="00A068AB"/>
    <w:rsid w:val="00A068CC"/>
    <w:rsid w:val="00A0703C"/>
    <w:rsid w:val="00A07326"/>
    <w:rsid w:val="00A07618"/>
    <w:rsid w:val="00A07B39"/>
    <w:rsid w:val="00A07B62"/>
    <w:rsid w:val="00A07E74"/>
    <w:rsid w:val="00A102CB"/>
    <w:rsid w:val="00A10570"/>
    <w:rsid w:val="00A10D84"/>
    <w:rsid w:val="00A115BD"/>
    <w:rsid w:val="00A120D0"/>
    <w:rsid w:val="00A1241B"/>
    <w:rsid w:val="00A1247C"/>
    <w:rsid w:val="00A128E2"/>
    <w:rsid w:val="00A13190"/>
    <w:rsid w:val="00A13765"/>
    <w:rsid w:val="00A139B6"/>
    <w:rsid w:val="00A13DAA"/>
    <w:rsid w:val="00A14719"/>
    <w:rsid w:val="00A148F6"/>
    <w:rsid w:val="00A14AC8"/>
    <w:rsid w:val="00A15DE0"/>
    <w:rsid w:val="00A15EE0"/>
    <w:rsid w:val="00A16061"/>
    <w:rsid w:val="00A165FE"/>
    <w:rsid w:val="00A16D74"/>
    <w:rsid w:val="00A16EEE"/>
    <w:rsid w:val="00A1733B"/>
    <w:rsid w:val="00A20204"/>
    <w:rsid w:val="00A20BBF"/>
    <w:rsid w:val="00A20FB7"/>
    <w:rsid w:val="00A21212"/>
    <w:rsid w:val="00A21404"/>
    <w:rsid w:val="00A22C84"/>
    <w:rsid w:val="00A22D50"/>
    <w:rsid w:val="00A2375D"/>
    <w:rsid w:val="00A237EB"/>
    <w:rsid w:val="00A237F3"/>
    <w:rsid w:val="00A239D1"/>
    <w:rsid w:val="00A240E9"/>
    <w:rsid w:val="00A24445"/>
    <w:rsid w:val="00A24B4A"/>
    <w:rsid w:val="00A2523C"/>
    <w:rsid w:val="00A25653"/>
    <w:rsid w:val="00A25981"/>
    <w:rsid w:val="00A25F74"/>
    <w:rsid w:val="00A26607"/>
    <w:rsid w:val="00A270D6"/>
    <w:rsid w:val="00A2746C"/>
    <w:rsid w:val="00A27DE7"/>
    <w:rsid w:val="00A302DC"/>
    <w:rsid w:val="00A3032D"/>
    <w:rsid w:val="00A30B3C"/>
    <w:rsid w:val="00A312B3"/>
    <w:rsid w:val="00A3198A"/>
    <w:rsid w:val="00A31D7C"/>
    <w:rsid w:val="00A323DC"/>
    <w:rsid w:val="00A32910"/>
    <w:rsid w:val="00A32E20"/>
    <w:rsid w:val="00A331FB"/>
    <w:rsid w:val="00A333EF"/>
    <w:rsid w:val="00A33C1C"/>
    <w:rsid w:val="00A3401C"/>
    <w:rsid w:val="00A341AF"/>
    <w:rsid w:val="00A34230"/>
    <w:rsid w:val="00A347F9"/>
    <w:rsid w:val="00A34DC8"/>
    <w:rsid w:val="00A352B9"/>
    <w:rsid w:val="00A35A5C"/>
    <w:rsid w:val="00A35DF6"/>
    <w:rsid w:val="00A35F2A"/>
    <w:rsid w:val="00A36F48"/>
    <w:rsid w:val="00A3732F"/>
    <w:rsid w:val="00A37659"/>
    <w:rsid w:val="00A376F4"/>
    <w:rsid w:val="00A37918"/>
    <w:rsid w:val="00A37A9C"/>
    <w:rsid w:val="00A4049F"/>
    <w:rsid w:val="00A407D5"/>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563"/>
    <w:rsid w:val="00A445F1"/>
    <w:rsid w:val="00A44B23"/>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B11"/>
    <w:rsid w:val="00A51CAF"/>
    <w:rsid w:val="00A51F19"/>
    <w:rsid w:val="00A5218D"/>
    <w:rsid w:val="00A529C2"/>
    <w:rsid w:val="00A52D7A"/>
    <w:rsid w:val="00A52F0B"/>
    <w:rsid w:val="00A531F2"/>
    <w:rsid w:val="00A53256"/>
    <w:rsid w:val="00A5339E"/>
    <w:rsid w:val="00A53D3C"/>
    <w:rsid w:val="00A53F59"/>
    <w:rsid w:val="00A54222"/>
    <w:rsid w:val="00A5451F"/>
    <w:rsid w:val="00A5462B"/>
    <w:rsid w:val="00A55121"/>
    <w:rsid w:val="00A559CE"/>
    <w:rsid w:val="00A55C8A"/>
    <w:rsid w:val="00A56CB5"/>
    <w:rsid w:val="00A57043"/>
    <w:rsid w:val="00A575DF"/>
    <w:rsid w:val="00A57F2B"/>
    <w:rsid w:val="00A6012E"/>
    <w:rsid w:val="00A60382"/>
    <w:rsid w:val="00A6051B"/>
    <w:rsid w:val="00A6093B"/>
    <w:rsid w:val="00A614F0"/>
    <w:rsid w:val="00A6166C"/>
    <w:rsid w:val="00A62CF6"/>
    <w:rsid w:val="00A634B0"/>
    <w:rsid w:val="00A6379C"/>
    <w:rsid w:val="00A63980"/>
    <w:rsid w:val="00A63C7C"/>
    <w:rsid w:val="00A63D3B"/>
    <w:rsid w:val="00A642ED"/>
    <w:rsid w:val="00A642F8"/>
    <w:rsid w:val="00A6430C"/>
    <w:rsid w:val="00A64537"/>
    <w:rsid w:val="00A64A43"/>
    <w:rsid w:val="00A64B50"/>
    <w:rsid w:val="00A64E5B"/>
    <w:rsid w:val="00A64F65"/>
    <w:rsid w:val="00A64FC4"/>
    <w:rsid w:val="00A65A84"/>
    <w:rsid w:val="00A66146"/>
    <w:rsid w:val="00A662F3"/>
    <w:rsid w:val="00A66462"/>
    <w:rsid w:val="00A66C39"/>
    <w:rsid w:val="00A66CC7"/>
    <w:rsid w:val="00A6703F"/>
    <w:rsid w:val="00A67713"/>
    <w:rsid w:val="00A677B8"/>
    <w:rsid w:val="00A67B17"/>
    <w:rsid w:val="00A7047E"/>
    <w:rsid w:val="00A704D2"/>
    <w:rsid w:val="00A7061F"/>
    <w:rsid w:val="00A70794"/>
    <w:rsid w:val="00A70908"/>
    <w:rsid w:val="00A70DF9"/>
    <w:rsid w:val="00A70E6F"/>
    <w:rsid w:val="00A71144"/>
    <w:rsid w:val="00A71177"/>
    <w:rsid w:val="00A712D3"/>
    <w:rsid w:val="00A71D6C"/>
    <w:rsid w:val="00A72369"/>
    <w:rsid w:val="00A723F6"/>
    <w:rsid w:val="00A72602"/>
    <w:rsid w:val="00A72643"/>
    <w:rsid w:val="00A72F19"/>
    <w:rsid w:val="00A73031"/>
    <w:rsid w:val="00A73486"/>
    <w:rsid w:val="00A73D68"/>
    <w:rsid w:val="00A74491"/>
    <w:rsid w:val="00A74FBA"/>
    <w:rsid w:val="00A75456"/>
    <w:rsid w:val="00A762AB"/>
    <w:rsid w:val="00A76C6D"/>
    <w:rsid w:val="00A76E23"/>
    <w:rsid w:val="00A802C9"/>
    <w:rsid w:val="00A8086E"/>
    <w:rsid w:val="00A80914"/>
    <w:rsid w:val="00A80B86"/>
    <w:rsid w:val="00A80B98"/>
    <w:rsid w:val="00A81006"/>
    <w:rsid w:val="00A81023"/>
    <w:rsid w:val="00A810F1"/>
    <w:rsid w:val="00A814C0"/>
    <w:rsid w:val="00A815AC"/>
    <w:rsid w:val="00A81773"/>
    <w:rsid w:val="00A81C3B"/>
    <w:rsid w:val="00A82395"/>
    <w:rsid w:val="00A826AA"/>
    <w:rsid w:val="00A82816"/>
    <w:rsid w:val="00A82960"/>
    <w:rsid w:val="00A82DDA"/>
    <w:rsid w:val="00A8341D"/>
    <w:rsid w:val="00A83CCC"/>
    <w:rsid w:val="00A83D34"/>
    <w:rsid w:val="00A83F01"/>
    <w:rsid w:val="00A83F0F"/>
    <w:rsid w:val="00A84473"/>
    <w:rsid w:val="00A851F0"/>
    <w:rsid w:val="00A852E1"/>
    <w:rsid w:val="00A8572F"/>
    <w:rsid w:val="00A85A81"/>
    <w:rsid w:val="00A8663C"/>
    <w:rsid w:val="00A86B3A"/>
    <w:rsid w:val="00A86FBB"/>
    <w:rsid w:val="00A87787"/>
    <w:rsid w:val="00A87834"/>
    <w:rsid w:val="00A8799E"/>
    <w:rsid w:val="00A87B93"/>
    <w:rsid w:val="00A87BA2"/>
    <w:rsid w:val="00A87E87"/>
    <w:rsid w:val="00A90644"/>
    <w:rsid w:val="00A906A3"/>
    <w:rsid w:val="00A908ED"/>
    <w:rsid w:val="00A90D4D"/>
    <w:rsid w:val="00A91019"/>
    <w:rsid w:val="00A91299"/>
    <w:rsid w:val="00A91768"/>
    <w:rsid w:val="00A91A01"/>
    <w:rsid w:val="00A91BC1"/>
    <w:rsid w:val="00A91E74"/>
    <w:rsid w:val="00A92085"/>
    <w:rsid w:val="00A92385"/>
    <w:rsid w:val="00A9257D"/>
    <w:rsid w:val="00A92675"/>
    <w:rsid w:val="00A93241"/>
    <w:rsid w:val="00A9373B"/>
    <w:rsid w:val="00A93A7A"/>
    <w:rsid w:val="00A93BE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0ED"/>
    <w:rsid w:val="00AA0845"/>
    <w:rsid w:val="00AA09DC"/>
    <w:rsid w:val="00AA0AB3"/>
    <w:rsid w:val="00AA0E5E"/>
    <w:rsid w:val="00AA1129"/>
    <w:rsid w:val="00AA122D"/>
    <w:rsid w:val="00AA1886"/>
    <w:rsid w:val="00AA1F16"/>
    <w:rsid w:val="00AA2055"/>
    <w:rsid w:val="00AA253B"/>
    <w:rsid w:val="00AA2BAA"/>
    <w:rsid w:val="00AA2CD5"/>
    <w:rsid w:val="00AA2D13"/>
    <w:rsid w:val="00AA2D99"/>
    <w:rsid w:val="00AA2F7D"/>
    <w:rsid w:val="00AA3083"/>
    <w:rsid w:val="00AA331B"/>
    <w:rsid w:val="00AA3524"/>
    <w:rsid w:val="00AA3545"/>
    <w:rsid w:val="00AA4158"/>
    <w:rsid w:val="00AA447D"/>
    <w:rsid w:val="00AA4797"/>
    <w:rsid w:val="00AA4E4E"/>
    <w:rsid w:val="00AA4F22"/>
    <w:rsid w:val="00AA5C17"/>
    <w:rsid w:val="00AA5FCB"/>
    <w:rsid w:val="00AA6323"/>
    <w:rsid w:val="00AA6650"/>
    <w:rsid w:val="00AA71C3"/>
    <w:rsid w:val="00AA7331"/>
    <w:rsid w:val="00AA788D"/>
    <w:rsid w:val="00AA7A0C"/>
    <w:rsid w:val="00AB03A7"/>
    <w:rsid w:val="00AB0C23"/>
    <w:rsid w:val="00AB1AD0"/>
    <w:rsid w:val="00AB1B63"/>
    <w:rsid w:val="00AB1DCC"/>
    <w:rsid w:val="00AB1F84"/>
    <w:rsid w:val="00AB2431"/>
    <w:rsid w:val="00AB30AB"/>
    <w:rsid w:val="00AB3474"/>
    <w:rsid w:val="00AB3C5B"/>
    <w:rsid w:val="00AB3E02"/>
    <w:rsid w:val="00AB3F30"/>
    <w:rsid w:val="00AB4022"/>
    <w:rsid w:val="00AB4335"/>
    <w:rsid w:val="00AB4349"/>
    <w:rsid w:val="00AB4388"/>
    <w:rsid w:val="00AB4474"/>
    <w:rsid w:val="00AB45D6"/>
    <w:rsid w:val="00AB487C"/>
    <w:rsid w:val="00AB49D7"/>
    <w:rsid w:val="00AB4AEB"/>
    <w:rsid w:val="00AB4B5C"/>
    <w:rsid w:val="00AB4D02"/>
    <w:rsid w:val="00AB66E3"/>
    <w:rsid w:val="00AB71CA"/>
    <w:rsid w:val="00AB73F0"/>
    <w:rsid w:val="00AB73F5"/>
    <w:rsid w:val="00AB7E1B"/>
    <w:rsid w:val="00AC07F2"/>
    <w:rsid w:val="00AC08D9"/>
    <w:rsid w:val="00AC0910"/>
    <w:rsid w:val="00AC0CB9"/>
    <w:rsid w:val="00AC0D45"/>
    <w:rsid w:val="00AC0F07"/>
    <w:rsid w:val="00AC1A1D"/>
    <w:rsid w:val="00AC1DC5"/>
    <w:rsid w:val="00AC2094"/>
    <w:rsid w:val="00AC2231"/>
    <w:rsid w:val="00AC290D"/>
    <w:rsid w:val="00AC2973"/>
    <w:rsid w:val="00AC29DF"/>
    <w:rsid w:val="00AC2B60"/>
    <w:rsid w:val="00AC2DFE"/>
    <w:rsid w:val="00AC375B"/>
    <w:rsid w:val="00AC377C"/>
    <w:rsid w:val="00AC3E82"/>
    <w:rsid w:val="00AC3F21"/>
    <w:rsid w:val="00AC4118"/>
    <w:rsid w:val="00AC4AF5"/>
    <w:rsid w:val="00AC4BE5"/>
    <w:rsid w:val="00AC4C0B"/>
    <w:rsid w:val="00AC4C5C"/>
    <w:rsid w:val="00AC4CEA"/>
    <w:rsid w:val="00AC4DE2"/>
    <w:rsid w:val="00AC4E8F"/>
    <w:rsid w:val="00AC57D9"/>
    <w:rsid w:val="00AC5D63"/>
    <w:rsid w:val="00AC5E01"/>
    <w:rsid w:val="00AC6353"/>
    <w:rsid w:val="00AC653D"/>
    <w:rsid w:val="00AC7299"/>
    <w:rsid w:val="00AC7C6E"/>
    <w:rsid w:val="00AC7DB3"/>
    <w:rsid w:val="00AC7E3D"/>
    <w:rsid w:val="00AC7E97"/>
    <w:rsid w:val="00AD04D1"/>
    <w:rsid w:val="00AD05CF"/>
    <w:rsid w:val="00AD08D1"/>
    <w:rsid w:val="00AD0A1A"/>
    <w:rsid w:val="00AD0BDF"/>
    <w:rsid w:val="00AD0D4F"/>
    <w:rsid w:val="00AD1478"/>
    <w:rsid w:val="00AD1807"/>
    <w:rsid w:val="00AD1E11"/>
    <w:rsid w:val="00AD239C"/>
    <w:rsid w:val="00AD2598"/>
    <w:rsid w:val="00AD28B7"/>
    <w:rsid w:val="00AD32D9"/>
    <w:rsid w:val="00AD33CF"/>
    <w:rsid w:val="00AD3674"/>
    <w:rsid w:val="00AD3847"/>
    <w:rsid w:val="00AD3CCD"/>
    <w:rsid w:val="00AD3F88"/>
    <w:rsid w:val="00AD4030"/>
    <w:rsid w:val="00AD44BB"/>
    <w:rsid w:val="00AD44D4"/>
    <w:rsid w:val="00AD4E53"/>
    <w:rsid w:val="00AD54EC"/>
    <w:rsid w:val="00AD55E3"/>
    <w:rsid w:val="00AD5722"/>
    <w:rsid w:val="00AD59FC"/>
    <w:rsid w:val="00AD6083"/>
    <w:rsid w:val="00AD64D1"/>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D3"/>
    <w:rsid w:val="00AE38E5"/>
    <w:rsid w:val="00AE394C"/>
    <w:rsid w:val="00AE39A0"/>
    <w:rsid w:val="00AE40E0"/>
    <w:rsid w:val="00AE44D6"/>
    <w:rsid w:val="00AE4505"/>
    <w:rsid w:val="00AE49B8"/>
    <w:rsid w:val="00AE4A33"/>
    <w:rsid w:val="00AE6411"/>
    <w:rsid w:val="00AE6420"/>
    <w:rsid w:val="00AE6BBF"/>
    <w:rsid w:val="00AE6D58"/>
    <w:rsid w:val="00AE6D63"/>
    <w:rsid w:val="00AE75B5"/>
    <w:rsid w:val="00AE7F7A"/>
    <w:rsid w:val="00AF0202"/>
    <w:rsid w:val="00AF0363"/>
    <w:rsid w:val="00AF06E0"/>
    <w:rsid w:val="00AF1324"/>
    <w:rsid w:val="00AF13AA"/>
    <w:rsid w:val="00AF205C"/>
    <w:rsid w:val="00AF3091"/>
    <w:rsid w:val="00AF321A"/>
    <w:rsid w:val="00AF33B2"/>
    <w:rsid w:val="00AF3798"/>
    <w:rsid w:val="00AF379C"/>
    <w:rsid w:val="00AF39A6"/>
    <w:rsid w:val="00AF4160"/>
    <w:rsid w:val="00AF450D"/>
    <w:rsid w:val="00AF45AE"/>
    <w:rsid w:val="00AF45CF"/>
    <w:rsid w:val="00AF461D"/>
    <w:rsid w:val="00AF5277"/>
    <w:rsid w:val="00AF55A8"/>
    <w:rsid w:val="00AF6218"/>
    <w:rsid w:val="00AF70F9"/>
    <w:rsid w:val="00AF7838"/>
    <w:rsid w:val="00AF78C4"/>
    <w:rsid w:val="00B000FE"/>
    <w:rsid w:val="00B0069F"/>
    <w:rsid w:val="00B00776"/>
    <w:rsid w:val="00B00C72"/>
    <w:rsid w:val="00B01F3D"/>
    <w:rsid w:val="00B02772"/>
    <w:rsid w:val="00B02CCF"/>
    <w:rsid w:val="00B02F57"/>
    <w:rsid w:val="00B03112"/>
    <w:rsid w:val="00B03424"/>
    <w:rsid w:val="00B036F7"/>
    <w:rsid w:val="00B03EBB"/>
    <w:rsid w:val="00B043A3"/>
    <w:rsid w:val="00B04819"/>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410"/>
    <w:rsid w:val="00B10F6C"/>
    <w:rsid w:val="00B11D09"/>
    <w:rsid w:val="00B11E9A"/>
    <w:rsid w:val="00B12742"/>
    <w:rsid w:val="00B12BE5"/>
    <w:rsid w:val="00B1379C"/>
    <w:rsid w:val="00B1437F"/>
    <w:rsid w:val="00B14559"/>
    <w:rsid w:val="00B14754"/>
    <w:rsid w:val="00B14B8E"/>
    <w:rsid w:val="00B14FB1"/>
    <w:rsid w:val="00B14FFE"/>
    <w:rsid w:val="00B150E0"/>
    <w:rsid w:val="00B155F7"/>
    <w:rsid w:val="00B15919"/>
    <w:rsid w:val="00B159DA"/>
    <w:rsid w:val="00B15E4D"/>
    <w:rsid w:val="00B16988"/>
    <w:rsid w:val="00B16BF5"/>
    <w:rsid w:val="00B17243"/>
    <w:rsid w:val="00B1755C"/>
    <w:rsid w:val="00B17815"/>
    <w:rsid w:val="00B17EF2"/>
    <w:rsid w:val="00B2028B"/>
    <w:rsid w:val="00B211AB"/>
    <w:rsid w:val="00B213D6"/>
    <w:rsid w:val="00B21983"/>
    <w:rsid w:val="00B21B9C"/>
    <w:rsid w:val="00B21FC1"/>
    <w:rsid w:val="00B2286B"/>
    <w:rsid w:val="00B230A1"/>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27D61"/>
    <w:rsid w:val="00B300B1"/>
    <w:rsid w:val="00B3069F"/>
    <w:rsid w:val="00B31127"/>
    <w:rsid w:val="00B31626"/>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02B"/>
    <w:rsid w:val="00B41160"/>
    <w:rsid w:val="00B4164D"/>
    <w:rsid w:val="00B41CED"/>
    <w:rsid w:val="00B41FF5"/>
    <w:rsid w:val="00B4228F"/>
    <w:rsid w:val="00B4318D"/>
    <w:rsid w:val="00B43266"/>
    <w:rsid w:val="00B4330D"/>
    <w:rsid w:val="00B434C6"/>
    <w:rsid w:val="00B436F2"/>
    <w:rsid w:val="00B439D4"/>
    <w:rsid w:val="00B445BF"/>
    <w:rsid w:val="00B45822"/>
    <w:rsid w:val="00B4589A"/>
    <w:rsid w:val="00B460A7"/>
    <w:rsid w:val="00B462B3"/>
    <w:rsid w:val="00B4671A"/>
    <w:rsid w:val="00B46761"/>
    <w:rsid w:val="00B46D0E"/>
    <w:rsid w:val="00B47369"/>
    <w:rsid w:val="00B47380"/>
    <w:rsid w:val="00B474A0"/>
    <w:rsid w:val="00B477A6"/>
    <w:rsid w:val="00B47B30"/>
    <w:rsid w:val="00B47CBA"/>
    <w:rsid w:val="00B47D4A"/>
    <w:rsid w:val="00B47FF3"/>
    <w:rsid w:val="00B50311"/>
    <w:rsid w:val="00B503E0"/>
    <w:rsid w:val="00B504D5"/>
    <w:rsid w:val="00B511CE"/>
    <w:rsid w:val="00B51655"/>
    <w:rsid w:val="00B53011"/>
    <w:rsid w:val="00B53215"/>
    <w:rsid w:val="00B539C9"/>
    <w:rsid w:val="00B53A0D"/>
    <w:rsid w:val="00B54305"/>
    <w:rsid w:val="00B54622"/>
    <w:rsid w:val="00B54834"/>
    <w:rsid w:val="00B54849"/>
    <w:rsid w:val="00B551D9"/>
    <w:rsid w:val="00B551E7"/>
    <w:rsid w:val="00B552E4"/>
    <w:rsid w:val="00B5533A"/>
    <w:rsid w:val="00B556BF"/>
    <w:rsid w:val="00B55D21"/>
    <w:rsid w:val="00B56803"/>
    <w:rsid w:val="00B568B3"/>
    <w:rsid w:val="00B5693D"/>
    <w:rsid w:val="00B56DC8"/>
    <w:rsid w:val="00B56E23"/>
    <w:rsid w:val="00B570BE"/>
    <w:rsid w:val="00B57321"/>
    <w:rsid w:val="00B574E0"/>
    <w:rsid w:val="00B57997"/>
    <w:rsid w:val="00B60A01"/>
    <w:rsid w:val="00B60C38"/>
    <w:rsid w:val="00B61812"/>
    <w:rsid w:val="00B61C8C"/>
    <w:rsid w:val="00B61E80"/>
    <w:rsid w:val="00B6217D"/>
    <w:rsid w:val="00B62AE3"/>
    <w:rsid w:val="00B62BE0"/>
    <w:rsid w:val="00B62FBD"/>
    <w:rsid w:val="00B634A2"/>
    <w:rsid w:val="00B64D27"/>
    <w:rsid w:val="00B64E7E"/>
    <w:rsid w:val="00B651D4"/>
    <w:rsid w:val="00B65B0A"/>
    <w:rsid w:val="00B65FEF"/>
    <w:rsid w:val="00B66E73"/>
    <w:rsid w:val="00B66E99"/>
    <w:rsid w:val="00B67677"/>
    <w:rsid w:val="00B67930"/>
    <w:rsid w:val="00B67BCB"/>
    <w:rsid w:val="00B67D34"/>
    <w:rsid w:val="00B703D2"/>
    <w:rsid w:val="00B706C1"/>
    <w:rsid w:val="00B70DBF"/>
    <w:rsid w:val="00B71471"/>
    <w:rsid w:val="00B7163E"/>
    <w:rsid w:val="00B71F06"/>
    <w:rsid w:val="00B7219F"/>
    <w:rsid w:val="00B727F7"/>
    <w:rsid w:val="00B7292E"/>
    <w:rsid w:val="00B7294E"/>
    <w:rsid w:val="00B72EDE"/>
    <w:rsid w:val="00B72F45"/>
    <w:rsid w:val="00B73357"/>
    <w:rsid w:val="00B733EE"/>
    <w:rsid w:val="00B735C3"/>
    <w:rsid w:val="00B74939"/>
    <w:rsid w:val="00B74A1E"/>
    <w:rsid w:val="00B74A3E"/>
    <w:rsid w:val="00B750BF"/>
    <w:rsid w:val="00B75ABE"/>
    <w:rsid w:val="00B75FA8"/>
    <w:rsid w:val="00B766BA"/>
    <w:rsid w:val="00B76D2A"/>
    <w:rsid w:val="00B77214"/>
    <w:rsid w:val="00B77324"/>
    <w:rsid w:val="00B77546"/>
    <w:rsid w:val="00B77775"/>
    <w:rsid w:val="00B800F0"/>
    <w:rsid w:val="00B8017B"/>
    <w:rsid w:val="00B80473"/>
    <w:rsid w:val="00B80994"/>
    <w:rsid w:val="00B81254"/>
    <w:rsid w:val="00B8129C"/>
    <w:rsid w:val="00B82E76"/>
    <w:rsid w:val="00B83123"/>
    <w:rsid w:val="00B83672"/>
    <w:rsid w:val="00B8383B"/>
    <w:rsid w:val="00B83DB6"/>
    <w:rsid w:val="00B84582"/>
    <w:rsid w:val="00B8485A"/>
    <w:rsid w:val="00B84B19"/>
    <w:rsid w:val="00B84DFF"/>
    <w:rsid w:val="00B84E19"/>
    <w:rsid w:val="00B85077"/>
    <w:rsid w:val="00B851B5"/>
    <w:rsid w:val="00B8525D"/>
    <w:rsid w:val="00B85330"/>
    <w:rsid w:val="00B86C88"/>
    <w:rsid w:val="00B87131"/>
    <w:rsid w:val="00B8718C"/>
    <w:rsid w:val="00B87237"/>
    <w:rsid w:val="00B874AF"/>
    <w:rsid w:val="00B909F5"/>
    <w:rsid w:val="00B90E05"/>
    <w:rsid w:val="00B90E94"/>
    <w:rsid w:val="00B91176"/>
    <w:rsid w:val="00B91C1B"/>
    <w:rsid w:val="00B92176"/>
    <w:rsid w:val="00B922CF"/>
    <w:rsid w:val="00B928C6"/>
    <w:rsid w:val="00B92AC0"/>
    <w:rsid w:val="00B93632"/>
    <w:rsid w:val="00B9390B"/>
    <w:rsid w:val="00B94009"/>
    <w:rsid w:val="00B940F0"/>
    <w:rsid w:val="00B94E42"/>
    <w:rsid w:val="00B95064"/>
    <w:rsid w:val="00B95112"/>
    <w:rsid w:val="00B956F5"/>
    <w:rsid w:val="00B9576E"/>
    <w:rsid w:val="00B95AE3"/>
    <w:rsid w:val="00B95E30"/>
    <w:rsid w:val="00B95EC7"/>
    <w:rsid w:val="00B96099"/>
    <w:rsid w:val="00B964E1"/>
    <w:rsid w:val="00B96A94"/>
    <w:rsid w:val="00B97AEE"/>
    <w:rsid w:val="00B97EE3"/>
    <w:rsid w:val="00B97F4E"/>
    <w:rsid w:val="00BA02D0"/>
    <w:rsid w:val="00BA091C"/>
    <w:rsid w:val="00BA09AD"/>
    <w:rsid w:val="00BA0B71"/>
    <w:rsid w:val="00BA1020"/>
    <w:rsid w:val="00BA1C22"/>
    <w:rsid w:val="00BA1D5A"/>
    <w:rsid w:val="00BA22D6"/>
    <w:rsid w:val="00BA261A"/>
    <w:rsid w:val="00BA26B9"/>
    <w:rsid w:val="00BA2877"/>
    <w:rsid w:val="00BA2F5C"/>
    <w:rsid w:val="00BA3769"/>
    <w:rsid w:val="00BA3A34"/>
    <w:rsid w:val="00BA3DD4"/>
    <w:rsid w:val="00BA3E6D"/>
    <w:rsid w:val="00BA4C5D"/>
    <w:rsid w:val="00BA4E57"/>
    <w:rsid w:val="00BA5A80"/>
    <w:rsid w:val="00BA65F4"/>
    <w:rsid w:val="00BA6A03"/>
    <w:rsid w:val="00BA6AC4"/>
    <w:rsid w:val="00BA6E66"/>
    <w:rsid w:val="00BA6F5D"/>
    <w:rsid w:val="00BA7059"/>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18A"/>
    <w:rsid w:val="00BB1765"/>
    <w:rsid w:val="00BB25EF"/>
    <w:rsid w:val="00BB29DF"/>
    <w:rsid w:val="00BB2E4B"/>
    <w:rsid w:val="00BB34BB"/>
    <w:rsid w:val="00BB394B"/>
    <w:rsid w:val="00BB3AA4"/>
    <w:rsid w:val="00BB4283"/>
    <w:rsid w:val="00BB4434"/>
    <w:rsid w:val="00BB48BF"/>
    <w:rsid w:val="00BB4A6C"/>
    <w:rsid w:val="00BB4A81"/>
    <w:rsid w:val="00BB4AF3"/>
    <w:rsid w:val="00BB51E3"/>
    <w:rsid w:val="00BB57ED"/>
    <w:rsid w:val="00BB618C"/>
    <w:rsid w:val="00BB648A"/>
    <w:rsid w:val="00BB691C"/>
    <w:rsid w:val="00BB6E49"/>
    <w:rsid w:val="00BB6F4B"/>
    <w:rsid w:val="00BB71DC"/>
    <w:rsid w:val="00BB73BB"/>
    <w:rsid w:val="00BB758C"/>
    <w:rsid w:val="00BB761C"/>
    <w:rsid w:val="00BB7D2B"/>
    <w:rsid w:val="00BB7F14"/>
    <w:rsid w:val="00BC05EF"/>
    <w:rsid w:val="00BC0A41"/>
    <w:rsid w:val="00BC133D"/>
    <w:rsid w:val="00BC1357"/>
    <w:rsid w:val="00BC180B"/>
    <w:rsid w:val="00BC1812"/>
    <w:rsid w:val="00BC2F0F"/>
    <w:rsid w:val="00BC327E"/>
    <w:rsid w:val="00BC352A"/>
    <w:rsid w:val="00BC357A"/>
    <w:rsid w:val="00BC3CBD"/>
    <w:rsid w:val="00BC4070"/>
    <w:rsid w:val="00BC4968"/>
    <w:rsid w:val="00BC4C62"/>
    <w:rsid w:val="00BC4D32"/>
    <w:rsid w:val="00BC4E49"/>
    <w:rsid w:val="00BC50C6"/>
    <w:rsid w:val="00BC527B"/>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4E5"/>
    <w:rsid w:val="00BD1663"/>
    <w:rsid w:val="00BD1BA0"/>
    <w:rsid w:val="00BD21D0"/>
    <w:rsid w:val="00BD23A5"/>
    <w:rsid w:val="00BD250F"/>
    <w:rsid w:val="00BD268C"/>
    <w:rsid w:val="00BD2D74"/>
    <w:rsid w:val="00BD4B4F"/>
    <w:rsid w:val="00BD535F"/>
    <w:rsid w:val="00BD5C02"/>
    <w:rsid w:val="00BD5D19"/>
    <w:rsid w:val="00BD6010"/>
    <w:rsid w:val="00BD6122"/>
    <w:rsid w:val="00BD640B"/>
    <w:rsid w:val="00BD6523"/>
    <w:rsid w:val="00BD663A"/>
    <w:rsid w:val="00BD6A15"/>
    <w:rsid w:val="00BD6EE7"/>
    <w:rsid w:val="00BD77BC"/>
    <w:rsid w:val="00BD7BAE"/>
    <w:rsid w:val="00BD7C51"/>
    <w:rsid w:val="00BD7E45"/>
    <w:rsid w:val="00BD7FC1"/>
    <w:rsid w:val="00BE0239"/>
    <w:rsid w:val="00BE0595"/>
    <w:rsid w:val="00BE12C1"/>
    <w:rsid w:val="00BE206C"/>
    <w:rsid w:val="00BE20FD"/>
    <w:rsid w:val="00BE2B0C"/>
    <w:rsid w:val="00BE2EAF"/>
    <w:rsid w:val="00BE2F04"/>
    <w:rsid w:val="00BE30AC"/>
    <w:rsid w:val="00BE320B"/>
    <w:rsid w:val="00BE3255"/>
    <w:rsid w:val="00BE37DE"/>
    <w:rsid w:val="00BE3BF4"/>
    <w:rsid w:val="00BE45EE"/>
    <w:rsid w:val="00BE495B"/>
    <w:rsid w:val="00BE50EC"/>
    <w:rsid w:val="00BE56C5"/>
    <w:rsid w:val="00BE5908"/>
    <w:rsid w:val="00BE5A34"/>
    <w:rsid w:val="00BE5B1F"/>
    <w:rsid w:val="00BE6392"/>
    <w:rsid w:val="00BE6F70"/>
    <w:rsid w:val="00BE7441"/>
    <w:rsid w:val="00BE75B6"/>
    <w:rsid w:val="00BE76E3"/>
    <w:rsid w:val="00BE7BD6"/>
    <w:rsid w:val="00BE7E85"/>
    <w:rsid w:val="00BF00EC"/>
    <w:rsid w:val="00BF08CC"/>
    <w:rsid w:val="00BF0C6D"/>
    <w:rsid w:val="00BF1635"/>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D5"/>
    <w:rsid w:val="00BF59E3"/>
    <w:rsid w:val="00BF5C1D"/>
    <w:rsid w:val="00BF61A2"/>
    <w:rsid w:val="00BF65E3"/>
    <w:rsid w:val="00BF65FA"/>
    <w:rsid w:val="00BF6904"/>
    <w:rsid w:val="00BF69EE"/>
    <w:rsid w:val="00BF69F7"/>
    <w:rsid w:val="00BF6F58"/>
    <w:rsid w:val="00BF708F"/>
    <w:rsid w:val="00BF714C"/>
    <w:rsid w:val="00C001F8"/>
    <w:rsid w:val="00C006AF"/>
    <w:rsid w:val="00C0112F"/>
    <w:rsid w:val="00C01142"/>
    <w:rsid w:val="00C01FBA"/>
    <w:rsid w:val="00C020A9"/>
    <w:rsid w:val="00C02405"/>
    <w:rsid w:val="00C029CF"/>
    <w:rsid w:val="00C03011"/>
    <w:rsid w:val="00C032FD"/>
    <w:rsid w:val="00C0334E"/>
    <w:rsid w:val="00C0347D"/>
    <w:rsid w:val="00C03A40"/>
    <w:rsid w:val="00C03CAB"/>
    <w:rsid w:val="00C0404A"/>
    <w:rsid w:val="00C0419D"/>
    <w:rsid w:val="00C04A4E"/>
    <w:rsid w:val="00C04A75"/>
    <w:rsid w:val="00C04F58"/>
    <w:rsid w:val="00C04F71"/>
    <w:rsid w:val="00C05489"/>
    <w:rsid w:val="00C05839"/>
    <w:rsid w:val="00C059D2"/>
    <w:rsid w:val="00C05B4F"/>
    <w:rsid w:val="00C0629A"/>
    <w:rsid w:val="00C062D0"/>
    <w:rsid w:val="00C0636D"/>
    <w:rsid w:val="00C06617"/>
    <w:rsid w:val="00C06F8E"/>
    <w:rsid w:val="00C078C8"/>
    <w:rsid w:val="00C07E93"/>
    <w:rsid w:val="00C1087F"/>
    <w:rsid w:val="00C1093A"/>
    <w:rsid w:val="00C11713"/>
    <w:rsid w:val="00C13732"/>
    <w:rsid w:val="00C13F0A"/>
    <w:rsid w:val="00C1457E"/>
    <w:rsid w:val="00C14704"/>
    <w:rsid w:val="00C14B76"/>
    <w:rsid w:val="00C14DDC"/>
    <w:rsid w:val="00C15600"/>
    <w:rsid w:val="00C15705"/>
    <w:rsid w:val="00C15E1A"/>
    <w:rsid w:val="00C15EDB"/>
    <w:rsid w:val="00C16682"/>
    <w:rsid w:val="00C168C4"/>
    <w:rsid w:val="00C16C5C"/>
    <w:rsid w:val="00C16CC6"/>
    <w:rsid w:val="00C16F49"/>
    <w:rsid w:val="00C17345"/>
    <w:rsid w:val="00C175B5"/>
    <w:rsid w:val="00C17678"/>
    <w:rsid w:val="00C17826"/>
    <w:rsid w:val="00C17C71"/>
    <w:rsid w:val="00C17EF8"/>
    <w:rsid w:val="00C20614"/>
    <w:rsid w:val="00C20741"/>
    <w:rsid w:val="00C20965"/>
    <w:rsid w:val="00C20CE8"/>
    <w:rsid w:val="00C2144E"/>
    <w:rsid w:val="00C215C8"/>
    <w:rsid w:val="00C218AD"/>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63B"/>
    <w:rsid w:val="00C26E15"/>
    <w:rsid w:val="00C2716F"/>
    <w:rsid w:val="00C27D82"/>
    <w:rsid w:val="00C27FF9"/>
    <w:rsid w:val="00C30C08"/>
    <w:rsid w:val="00C314AC"/>
    <w:rsid w:val="00C31688"/>
    <w:rsid w:val="00C31723"/>
    <w:rsid w:val="00C31A43"/>
    <w:rsid w:val="00C31F3E"/>
    <w:rsid w:val="00C32451"/>
    <w:rsid w:val="00C3247C"/>
    <w:rsid w:val="00C325DF"/>
    <w:rsid w:val="00C32878"/>
    <w:rsid w:val="00C328AA"/>
    <w:rsid w:val="00C329F3"/>
    <w:rsid w:val="00C32E4B"/>
    <w:rsid w:val="00C333CE"/>
    <w:rsid w:val="00C3363F"/>
    <w:rsid w:val="00C33A96"/>
    <w:rsid w:val="00C33AD4"/>
    <w:rsid w:val="00C34975"/>
    <w:rsid w:val="00C34C1D"/>
    <w:rsid w:val="00C352C1"/>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0F58"/>
    <w:rsid w:val="00C41072"/>
    <w:rsid w:val="00C41BD3"/>
    <w:rsid w:val="00C4204A"/>
    <w:rsid w:val="00C42424"/>
    <w:rsid w:val="00C4267C"/>
    <w:rsid w:val="00C429BD"/>
    <w:rsid w:val="00C42DFC"/>
    <w:rsid w:val="00C42F66"/>
    <w:rsid w:val="00C43026"/>
    <w:rsid w:val="00C433E0"/>
    <w:rsid w:val="00C435A9"/>
    <w:rsid w:val="00C43680"/>
    <w:rsid w:val="00C43982"/>
    <w:rsid w:val="00C4416F"/>
    <w:rsid w:val="00C4507D"/>
    <w:rsid w:val="00C45F78"/>
    <w:rsid w:val="00C462B7"/>
    <w:rsid w:val="00C46E37"/>
    <w:rsid w:val="00C47317"/>
    <w:rsid w:val="00C474DE"/>
    <w:rsid w:val="00C477BC"/>
    <w:rsid w:val="00C47DAE"/>
    <w:rsid w:val="00C50630"/>
    <w:rsid w:val="00C5074D"/>
    <w:rsid w:val="00C5089C"/>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08"/>
    <w:rsid w:val="00C54E5F"/>
    <w:rsid w:val="00C54FB9"/>
    <w:rsid w:val="00C55140"/>
    <w:rsid w:val="00C5562D"/>
    <w:rsid w:val="00C55FB9"/>
    <w:rsid w:val="00C55FF8"/>
    <w:rsid w:val="00C56275"/>
    <w:rsid w:val="00C5699C"/>
    <w:rsid w:val="00C56A8C"/>
    <w:rsid w:val="00C56C92"/>
    <w:rsid w:val="00C5702F"/>
    <w:rsid w:val="00C57492"/>
    <w:rsid w:val="00C57939"/>
    <w:rsid w:val="00C57D30"/>
    <w:rsid w:val="00C6067F"/>
    <w:rsid w:val="00C606C4"/>
    <w:rsid w:val="00C61087"/>
    <w:rsid w:val="00C612D3"/>
    <w:rsid w:val="00C62346"/>
    <w:rsid w:val="00C627FE"/>
    <w:rsid w:val="00C629E4"/>
    <w:rsid w:val="00C62A09"/>
    <w:rsid w:val="00C62B4D"/>
    <w:rsid w:val="00C632DB"/>
    <w:rsid w:val="00C6340C"/>
    <w:rsid w:val="00C63496"/>
    <w:rsid w:val="00C63952"/>
    <w:rsid w:val="00C6409C"/>
    <w:rsid w:val="00C6431C"/>
    <w:rsid w:val="00C6444E"/>
    <w:rsid w:val="00C644FF"/>
    <w:rsid w:val="00C64869"/>
    <w:rsid w:val="00C64AC4"/>
    <w:rsid w:val="00C64C19"/>
    <w:rsid w:val="00C650A7"/>
    <w:rsid w:val="00C65E21"/>
    <w:rsid w:val="00C65E47"/>
    <w:rsid w:val="00C66FD0"/>
    <w:rsid w:val="00C674F8"/>
    <w:rsid w:val="00C70245"/>
    <w:rsid w:val="00C70327"/>
    <w:rsid w:val="00C70A67"/>
    <w:rsid w:val="00C7113E"/>
    <w:rsid w:val="00C711A8"/>
    <w:rsid w:val="00C713D8"/>
    <w:rsid w:val="00C71435"/>
    <w:rsid w:val="00C714D9"/>
    <w:rsid w:val="00C71B33"/>
    <w:rsid w:val="00C720C3"/>
    <w:rsid w:val="00C7223E"/>
    <w:rsid w:val="00C728F4"/>
    <w:rsid w:val="00C72968"/>
    <w:rsid w:val="00C72C9B"/>
    <w:rsid w:val="00C730AF"/>
    <w:rsid w:val="00C73C40"/>
    <w:rsid w:val="00C73FC5"/>
    <w:rsid w:val="00C74734"/>
    <w:rsid w:val="00C74B26"/>
    <w:rsid w:val="00C74CF4"/>
    <w:rsid w:val="00C75100"/>
    <w:rsid w:val="00C75CA0"/>
    <w:rsid w:val="00C75CA6"/>
    <w:rsid w:val="00C761F2"/>
    <w:rsid w:val="00C773EB"/>
    <w:rsid w:val="00C77A9A"/>
    <w:rsid w:val="00C800B4"/>
    <w:rsid w:val="00C801C8"/>
    <w:rsid w:val="00C803ED"/>
    <w:rsid w:val="00C80748"/>
    <w:rsid w:val="00C8099E"/>
    <w:rsid w:val="00C80AE0"/>
    <w:rsid w:val="00C80AED"/>
    <w:rsid w:val="00C8154F"/>
    <w:rsid w:val="00C81825"/>
    <w:rsid w:val="00C81DBE"/>
    <w:rsid w:val="00C82493"/>
    <w:rsid w:val="00C834D5"/>
    <w:rsid w:val="00C83E7C"/>
    <w:rsid w:val="00C8400D"/>
    <w:rsid w:val="00C8401E"/>
    <w:rsid w:val="00C848CD"/>
    <w:rsid w:val="00C84A08"/>
    <w:rsid w:val="00C84E8E"/>
    <w:rsid w:val="00C851BB"/>
    <w:rsid w:val="00C85466"/>
    <w:rsid w:val="00C85570"/>
    <w:rsid w:val="00C856E0"/>
    <w:rsid w:val="00C85E00"/>
    <w:rsid w:val="00C866A6"/>
    <w:rsid w:val="00C8679A"/>
    <w:rsid w:val="00C86901"/>
    <w:rsid w:val="00C86C0C"/>
    <w:rsid w:val="00C87276"/>
    <w:rsid w:val="00C872E9"/>
    <w:rsid w:val="00C87775"/>
    <w:rsid w:val="00C87AB3"/>
    <w:rsid w:val="00C87B36"/>
    <w:rsid w:val="00C907E8"/>
    <w:rsid w:val="00C90AB0"/>
    <w:rsid w:val="00C90D4F"/>
    <w:rsid w:val="00C911FA"/>
    <w:rsid w:val="00C91A9A"/>
    <w:rsid w:val="00C922E4"/>
    <w:rsid w:val="00C92595"/>
    <w:rsid w:val="00C92728"/>
    <w:rsid w:val="00C92A9C"/>
    <w:rsid w:val="00C92EFF"/>
    <w:rsid w:val="00C9338F"/>
    <w:rsid w:val="00C93436"/>
    <w:rsid w:val="00C93DB7"/>
    <w:rsid w:val="00C941E0"/>
    <w:rsid w:val="00C95087"/>
    <w:rsid w:val="00C955A3"/>
    <w:rsid w:val="00C95710"/>
    <w:rsid w:val="00C958D6"/>
    <w:rsid w:val="00C95CC9"/>
    <w:rsid w:val="00C95FD3"/>
    <w:rsid w:val="00C961D4"/>
    <w:rsid w:val="00C965CD"/>
    <w:rsid w:val="00C96A2E"/>
    <w:rsid w:val="00C96AA9"/>
    <w:rsid w:val="00C96B6A"/>
    <w:rsid w:val="00C96BA0"/>
    <w:rsid w:val="00C96D9F"/>
    <w:rsid w:val="00C96F69"/>
    <w:rsid w:val="00C96FB9"/>
    <w:rsid w:val="00C978A0"/>
    <w:rsid w:val="00C97AA3"/>
    <w:rsid w:val="00CA1D3C"/>
    <w:rsid w:val="00CA22BF"/>
    <w:rsid w:val="00CA2648"/>
    <w:rsid w:val="00CA3105"/>
    <w:rsid w:val="00CA326A"/>
    <w:rsid w:val="00CA32F2"/>
    <w:rsid w:val="00CA3809"/>
    <w:rsid w:val="00CA3B17"/>
    <w:rsid w:val="00CA3EA2"/>
    <w:rsid w:val="00CA3EB2"/>
    <w:rsid w:val="00CA4910"/>
    <w:rsid w:val="00CA549E"/>
    <w:rsid w:val="00CA55F4"/>
    <w:rsid w:val="00CA562E"/>
    <w:rsid w:val="00CA574B"/>
    <w:rsid w:val="00CA5ECA"/>
    <w:rsid w:val="00CA641D"/>
    <w:rsid w:val="00CA6442"/>
    <w:rsid w:val="00CA65A8"/>
    <w:rsid w:val="00CA6787"/>
    <w:rsid w:val="00CA68F4"/>
    <w:rsid w:val="00CA6AB3"/>
    <w:rsid w:val="00CA727F"/>
    <w:rsid w:val="00CA74E2"/>
    <w:rsid w:val="00CA7763"/>
    <w:rsid w:val="00CA7EDF"/>
    <w:rsid w:val="00CB0269"/>
    <w:rsid w:val="00CB03A4"/>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8C9"/>
    <w:rsid w:val="00CB4ECC"/>
    <w:rsid w:val="00CB5631"/>
    <w:rsid w:val="00CB5BF3"/>
    <w:rsid w:val="00CB5FD0"/>
    <w:rsid w:val="00CB6045"/>
    <w:rsid w:val="00CB611F"/>
    <w:rsid w:val="00CB66AE"/>
    <w:rsid w:val="00CB6895"/>
    <w:rsid w:val="00CB6FD6"/>
    <w:rsid w:val="00CB7089"/>
    <w:rsid w:val="00CB724D"/>
    <w:rsid w:val="00CB7263"/>
    <w:rsid w:val="00CB728E"/>
    <w:rsid w:val="00CB7309"/>
    <w:rsid w:val="00CC02FF"/>
    <w:rsid w:val="00CC0369"/>
    <w:rsid w:val="00CC07EF"/>
    <w:rsid w:val="00CC08A4"/>
    <w:rsid w:val="00CC0E93"/>
    <w:rsid w:val="00CC0EE6"/>
    <w:rsid w:val="00CC36A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3D45"/>
    <w:rsid w:val="00CD4A7E"/>
    <w:rsid w:val="00CD4F79"/>
    <w:rsid w:val="00CD535C"/>
    <w:rsid w:val="00CD59C7"/>
    <w:rsid w:val="00CD59FE"/>
    <w:rsid w:val="00CD5EDC"/>
    <w:rsid w:val="00CD6191"/>
    <w:rsid w:val="00CD6812"/>
    <w:rsid w:val="00CD7229"/>
    <w:rsid w:val="00CD7FFC"/>
    <w:rsid w:val="00CE00C9"/>
    <w:rsid w:val="00CE0575"/>
    <w:rsid w:val="00CE08D4"/>
    <w:rsid w:val="00CE1541"/>
    <w:rsid w:val="00CE166E"/>
    <w:rsid w:val="00CE1685"/>
    <w:rsid w:val="00CE1752"/>
    <w:rsid w:val="00CE197D"/>
    <w:rsid w:val="00CE19EE"/>
    <w:rsid w:val="00CE1AC5"/>
    <w:rsid w:val="00CE1C81"/>
    <w:rsid w:val="00CE26D4"/>
    <w:rsid w:val="00CE28A6"/>
    <w:rsid w:val="00CE3025"/>
    <w:rsid w:val="00CE312A"/>
    <w:rsid w:val="00CE35B4"/>
    <w:rsid w:val="00CE3932"/>
    <w:rsid w:val="00CE39B8"/>
    <w:rsid w:val="00CE3C28"/>
    <w:rsid w:val="00CE3F87"/>
    <w:rsid w:val="00CE4A3C"/>
    <w:rsid w:val="00CE5354"/>
    <w:rsid w:val="00CE5A0D"/>
    <w:rsid w:val="00CE5A2F"/>
    <w:rsid w:val="00CE608E"/>
    <w:rsid w:val="00CE6225"/>
    <w:rsid w:val="00CE63FC"/>
    <w:rsid w:val="00CE6EAD"/>
    <w:rsid w:val="00CE70AF"/>
    <w:rsid w:val="00CE734F"/>
    <w:rsid w:val="00CE7778"/>
    <w:rsid w:val="00CE7BDC"/>
    <w:rsid w:val="00CE7F3D"/>
    <w:rsid w:val="00CF0266"/>
    <w:rsid w:val="00CF05AD"/>
    <w:rsid w:val="00CF11F7"/>
    <w:rsid w:val="00CF187F"/>
    <w:rsid w:val="00CF1EC5"/>
    <w:rsid w:val="00CF2D93"/>
    <w:rsid w:val="00CF3169"/>
    <w:rsid w:val="00CF33D8"/>
    <w:rsid w:val="00CF3A17"/>
    <w:rsid w:val="00CF3E71"/>
    <w:rsid w:val="00CF40DF"/>
    <w:rsid w:val="00CF4706"/>
    <w:rsid w:val="00CF4EF7"/>
    <w:rsid w:val="00CF4F4A"/>
    <w:rsid w:val="00CF56E5"/>
    <w:rsid w:val="00CF59EF"/>
    <w:rsid w:val="00CF6647"/>
    <w:rsid w:val="00CF66EC"/>
    <w:rsid w:val="00CF6834"/>
    <w:rsid w:val="00CF6DF8"/>
    <w:rsid w:val="00CF6ED5"/>
    <w:rsid w:val="00CF6FD1"/>
    <w:rsid w:val="00CF7117"/>
    <w:rsid w:val="00D00647"/>
    <w:rsid w:val="00D0085F"/>
    <w:rsid w:val="00D01007"/>
    <w:rsid w:val="00D01488"/>
    <w:rsid w:val="00D01E06"/>
    <w:rsid w:val="00D01EE5"/>
    <w:rsid w:val="00D0238E"/>
    <w:rsid w:val="00D02669"/>
    <w:rsid w:val="00D02896"/>
    <w:rsid w:val="00D02D13"/>
    <w:rsid w:val="00D02FD5"/>
    <w:rsid w:val="00D03270"/>
    <w:rsid w:val="00D032FD"/>
    <w:rsid w:val="00D0339D"/>
    <w:rsid w:val="00D03817"/>
    <w:rsid w:val="00D03B26"/>
    <w:rsid w:val="00D03D77"/>
    <w:rsid w:val="00D04ECE"/>
    <w:rsid w:val="00D0542A"/>
    <w:rsid w:val="00D0551C"/>
    <w:rsid w:val="00D0553B"/>
    <w:rsid w:val="00D05A2A"/>
    <w:rsid w:val="00D05A30"/>
    <w:rsid w:val="00D05B10"/>
    <w:rsid w:val="00D05CA6"/>
    <w:rsid w:val="00D05F56"/>
    <w:rsid w:val="00D06423"/>
    <w:rsid w:val="00D065AF"/>
    <w:rsid w:val="00D06BA6"/>
    <w:rsid w:val="00D07222"/>
    <w:rsid w:val="00D072DE"/>
    <w:rsid w:val="00D074CC"/>
    <w:rsid w:val="00D0794B"/>
    <w:rsid w:val="00D07B58"/>
    <w:rsid w:val="00D07BF5"/>
    <w:rsid w:val="00D07F6F"/>
    <w:rsid w:val="00D10942"/>
    <w:rsid w:val="00D10A3B"/>
    <w:rsid w:val="00D10C13"/>
    <w:rsid w:val="00D110A3"/>
    <w:rsid w:val="00D11116"/>
    <w:rsid w:val="00D11BA9"/>
    <w:rsid w:val="00D131ED"/>
    <w:rsid w:val="00D135C5"/>
    <w:rsid w:val="00D1398B"/>
    <w:rsid w:val="00D13A39"/>
    <w:rsid w:val="00D13AD1"/>
    <w:rsid w:val="00D13CEA"/>
    <w:rsid w:val="00D14833"/>
    <w:rsid w:val="00D14B9D"/>
    <w:rsid w:val="00D153E8"/>
    <w:rsid w:val="00D15E43"/>
    <w:rsid w:val="00D16741"/>
    <w:rsid w:val="00D16842"/>
    <w:rsid w:val="00D16CAA"/>
    <w:rsid w:val="00D16D4C"/>
    <w:rsid w:val="00D16E2D"/>
    <w:rsid w:val="00D17A84"/>
    <w:rsid w:val="00D208A0"/>
    <w:rsid w:val="00D20B5F"/>
    <w:rsid w:val="00D20D71"/>
    <w:rsid w:val="00D210B8"/>
    <w:rsid w:val="00D210CC"/>
    <w:rsid w:val="00D2146F"/>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7138"/>
    <w:rsid w:val="00D271BF"/>
    <w:rsid w:val="00D272C0"/>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93"/>
    <w:rsid w:val="00D318DD"/>
    <w:rsid w:val="00D3229B"/>
    <w:rsid w:val="00D32340"/>
    <w:rsid w:val="00D32845"/>
    <w:rsid w:val="00D329A5"/>
    <w:rsid w:val="00D33D23"/>
    <w:rsid w:val="00D33DDC"/>
    <w:rsid w:val="00D3415F"/>
    <w:rsid w:val="00D342DF"/>
    <w:rsid w:val="00D34700"/>
    <w:rsid w:val="00D347AD"/>
    <w:rsid w:val="00D34FCA"/>
    <w:rsid w:val="00D354A5"/>
    <w:rsid w:val="00D3586F"/>
    <w:rsid w:val="00D35995"/>
    <w:rsid w:val="00D366BB"/>
    <w:rsid w:val="00D3671C"/>
    <w:rsid w:val="00D3725A"/>
    <w:rsid w:val="00D3734F"/>
    <w:rsid w:val="00D374DE"/>
    <w:rsid w:val="00D374F8"/>
    <w:rsid w:val="00D3750C"/>
    <w:rsid w:val="00D37672"/>
    <w:rsid w:val="00D37837"/>
    <w:rsid w:val="00D378EC"/>
    <w:rsid w:val="00D37BF3"/>
    <w:rsid w:val="00D37C4F"/>
    <w:rsid w:val="00D37E7F"/>
    <w:rsid w:val="00D37EC2"/>
    <w:rsid w:val="00D37F23"/>
    <w:rsid w:val="00D40204"/>
    <w:rsid w:val="00D4074F"/>
    <w:rsid w:val="00D40E65"/>
    <w:rsid w:val="00D410B3"/>
    <w:rsid w:val="00D41145"/>
    <w:rsid w:val="00D4153C"/>
    <w:rsid w:val="00D4188D"/>
    <w:rsid w:val="00D420A6"/>
    <w:rsid w:val="00D421AF"/>
    <w:rsid w:val="00D42721"/>
    <w:rsid w:val="00D42B99"/>
    <w:rsid w:val="00D42BA0"/>
    <w:rsid w:val="00D42FA1"/>
    <w:rsid w:val="00D4304B"/>
    <w:rsid w:val="00D437C6"/>
    <w:rsid w:val="00D43E74"/>
    <w:rsid w:val="00D44539"/>
    <w:rsid w:val="00D44769"/>
    <w:rsid w:val="00D44CB9"/>
    <w:rsid w:val="00D44F8E"/>
    <w:rsid w:val="00D44FA1"/>
    <w:rsid w:val="00D450CB"/>
    <w:rsid w:val="00D45507"/>
    <w:rsid w:val="00D45558"/>
    <w:rsid w:val="00D4557A"/>
    <w:rsid w:val="00D461F2"/>
    <w:rsid w:val="00D4629B"/>
    <w:rsid w:val="00D46835"/>
    <w:rsid w:val="00D476C3"/>
    <w:rsid w:val="00D4792D"/>
    <w:rsid w:val="00D47BDC"/>
    <w:rsid w:val="00D50237"/>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5B0"/>
    <w:rsid w:val="00D53DBA"/>
    <w:rsid w:val="00D54411"/>
    <w:rsid w:val="00D54614"/>
    <w:rsid w:val="00D54642"/>
    <w:rsid w:val="00D54C14"/>
    <w:rsid w:val="00D54E2D"/>
    <w:rsid w:val="00D55514"/>
    <w:rsid w:val="00D5585A"/>
    <w:rsid w:val="00D5659C"/>
    <w:rsid w:val="00D56964"/>
    <w:rsid w:val="00D56D27"/>
    <w:rsid w:val="00D56EA8"/>
    <w:rsid w:val="00D5725B"/>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1F0"/>
    <w:rsid w:val="00D66623"/>
    <w:rsid w:val="00D66639"/>
    <w:rsid w:val="00D66969"/>
    <w:rsid w:val="00D67095"/>
    <w:rsid w:val="00D67274"/>
    <w:rsid w:val="00D673C2"/>
    <w:rsid w:val="00D6773A"/>
    <w:rsid w:val="00D67E1F"/>
    <w:rsid w:val="00D70983"/>
    <w:rsid w:val="00D70A7D"/>
    <w:rsid w:val="00D70D88"/>
    <w:rsid w:val="00D70DC9"/>
    <w:rsid w:val="00D711A7"/>
    <w:rsid w:val="00D71464"/>
    <w:rsid w:val="00D71483"/>
    <w:rsid w:val="00D714CA"/>
    <w:rsid w:val="00D71733"/>
    <w:rsid w:val="00D71D87"/>
    <w:rsid w:val="00D71F42"/>
    <w:rsid w:val="00D72A83"/>
    <w:rsid w:val="00D72C82"/>
    <w:rsid w:val="00D7300D"/>
    <w:rsid w:val="00D73F82"/>
    <w:rsid w:val="00D756E5"/>
    <w:rsid w:val="00D75C5E"/>
    <w:rsid w:val="00D760A3"/>
    <w:rsid w:val="00D7630A"/>
    <w:rsid w:val="00D767AD"/>
    <w:rsid w:val="00D76C13"/>
    <w:rsid w:val="00D76C2C"/>
    <w:rsid w:val="00D76E5A"/>
    <w:rsid w:val="00D771D3"/>
    <w:rsid w:val="00D77315"/>
    <w:rsid w:val="00D775A8"/>
    <w:rsid w:val="00D7783D"/>
    <w:rsid w:val="00D779D0"/>
    <w:rsid w:val="00D77F58"/>
    <w:rsid w:val="00D8017E"/>
    <w:rsid w:val="00D803DF"/>
    <w:rsid w:val="00D809F3"/>
    <w:rsid w:val="00D80A8D"/>
    <w:rsid w:val="00D80D49"/>
    <w:rsid w:val="00D80D98"/>
    <w:rsid w:val="00D818F3"/>
    <w:rsid w:val="00D81A1B"/>
    <w:rsid w:val="00D81F4D"/>
    <w:rsid w:val="00D82243"/>
    <w:rsid w:val="00D83AC4"/>
    <w:rsid w:val="00D83E5E"/>
    <w:rsid w:val="00D83EB4"/>
    <w:rsid w:val="00D84643"/>
    <w:rsid w:val="00D846AB"/>
    <w:rsid w:val="00D849AA"/>
    <w:rsid w:val="00D853E6"/>
    <w:rsid w:val="00D856BC"/>
    <w:rsid w:val="00D859F0"/>
    <w:rsid w:val="00D85D6D"/>
    <w:rsid w:val="00D85E60"/>
    <w:rsid w:val="00D85F13"/>
    <w:rsid w:val="00D86037"/>
    <w:rsid w:val="00D863F0"/>
    <w:rsid w:val="00D864F8"/>
    <w:rsid w:val="00D86888"/>
    <w:rsid w:val="00D8746F"/>
    <w:rsid w:val="00D875D8"/>
    <w:rsid w:val="00D87856"/>
    <w:rsid w:val="00D8787B"/>
    <w:rsid w:val="00D87E29"/>
    <w:rsid w:val="00D90100"/>
    <w:rsid w:val="00D902A8"/>
    <w:rsid w:val="00D9094B"/>
    <w:rsid w:val="00D90BB7"/>
    <w:rsid w:val="00D917A6"/>
    <w:rsid w:val="00D91BA3"/>
    <w:rsid w:val="00D929EC"/>
    <w:rsid w:val="00D92E41"/>
    <w:rsid w:val="00D93052"/>
    <w:rsid w:val="00D938F4"/>
    <w:rsid w:val="00D944A7"/>
    <w:rsid w:val="00D94644"/>
    <w:rsid w:val="00D94F32"/>
    <w:rsid w:val="00D94FA8"/>
    <w:rsid w:val="00D952CC"/>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8A7"/>
    <w:rsid w:val="00DA1DEE"/>
    <w:rsid w:val="00DA2224"/>
    <w:rsid w:val="00DA2332"/>
    <w:rsid w:val="00DA2891"/>
    <w:rsid w:val="00DA2B5E"/>
    <w:rsid w:val="00DA2BD9"/>
    <w:rsid w:val="00DA2FA2"/>
    <w:rsid w:val="00DA302C"/>
    <w:rsid w:val="00DA3823"/>
    <w:rsid w:val="00DA3F57"/>
    <w:rsid w:val="00DA431F"/>
    <w:rsid w:val="00DA4901"/>
    <w:rsid w:val="00DA4B2C"/>
    <w:rsid w:val="00DA4C2E"/>
    <w:rsid w:val="00DA56F3"/>
    <w:rsid w:val="00DA5EAE"/>
    <w:rsid w:val="00DA5FF8"/>
    <w:rsid w:val="00DA61E3"/>
    <w:rsid w:val="00DA645E"/>
    <w:rsid w:val="00DA6736"/>
    <w:rsid w:val="00DA69AD"/>
    <w:rsid w:val="00DA6AB6"/>
    <w:rsid w:val="00DA6F2C"/>
    <w:rsid w:val="00DA70BF"/>
    <w:rsid w:val="00DA7193"/>
    <w:rsid w:val="00DA7DC6"/>
    <w:rsid w:val="00DB02BA"/>
    <w:rsid w:val="00DB16D9"/>
    <w:rsid w:val="00DB1C8E"/>
    <w:rsid w:val="00DB1CC1"/>
    <w:rsid w:val="00DB20DB"/>
    <w:rsid w:val="00DB233C"/>
    <w:rsid w:val="00DB2406"/>
    <w:rsid w:val="00DB27C0"/>
    <w:rsid w:val="00DB2B47"/>
    <w:rsid w:val="00DB2EF1"/>
    <w:rsid w:val="00DB3349"/>
    <w:rsid w:val="00DB47E8"/>
    <w:rsid w:val="00DB49FD"/>
    <w:rsid w:val="00DB4A8D"/>
    <w:rsid w:val="00DB5984"/>
    <w:rsid w:val="00DB59B4"/>
    <w:rsid w:val="00DB5E96"/>
    <w:rsid w:val="00DB5FA8"/>
    <w:rsid w:val="00DB65F2"/>
    <w:rsid w:val="00DB670F"/>
    <w:rsid w:val="00DB69A6"/>
    <w:rsid w:val="00DB6F7F"/>
    <w:rsid w:val="00DB7583"/>
    <w:rsid w:val="00DB7608"/>
    <w:rsid w:val="00DB7A44"/>
    <w:rsid w:val="00DB7D16"/>
    <w:rsid w:val="00DB7DC3"/>
    <w:rsid w:val="00DC0B49"/>
    <w:rsid w:val="00DC0C7A"/>
    <w:rsid w:val="00DC0FC5"/>
    <w:rsid w:val="00DC1308"/>
    <w:rsid w:val="00DC18CF"/>
    <w:rsid w:val="00DC1CF3"/>
    <w:rsid w:val="00DC2586"/>
    <w:rsid w:val="00DC28CC"/>
    <w:rsid w:val="00DC2C99"/>
    <w:rsid w:val="00DC3777"/>
    <w:rsid w:val="00DC3AA6"/>
    <w:rsid w:val="00DC4021"/>
    <w:rsid w:val="00DC4473"/>
    <w:rsid w:val="00DC4691"/>
    <w:rsid w:val="00DC4E1E"/>
    <w:rsid w:val="00DC506E"/>
    <w:rsid w:val="00DC5F92"/>
    <w:rsid w:val="00DC601A"/>
    <w:rsid w:val="00DC630B"/>
    <w:rsid w:val="00DC69C4"/>
    <w:rsid w:val="00DC6EC8"/>
    <w:rsid w:val="00DC773F"/>
    <w:rsid w:val="00DC77E3"/>
    <w:rsid w:val="00DD00C6"/>
    <w:rsid w:val="00DD1045"/>
    <w:rsid w:val="00DD136C"/>
    <w:rsid w:val="00DD1B7C"/>
    <w:rsid w:val="00DD25F4"/>
    <w:rsid w:val="00DD29E5"/>
    <w:rsid w:val="00DD2B70"/>
    <w:rsid w:val="00DD2FEC"/>
    <w:rsid w:val="00DD38D2"/>
    <w:rsid w:val="00DD3BF0"/>
    <w:rsid w:val="00DD48C3"/>
    <w:rsid w:val="00DD4903"/>
    <w:rsid w:val="00DD4F48"/>
    <w:rsid w:val="00DD5363"/>
    <w:rsid w:val="00DD536E"/>
    <w:rsid w:val="00DD6510"/>
    <w:rsid w:val="00DD6A5E"/>
    <w:rsid w:val="00DD6CFA"/>
    <w:rsid w:val="00DD74A3"/>
    <w:rsid w:val="00DD7D8B"/>
    <w:rsid w:val="00DD7EC0"/>
    <w:rsid w:val="00DD7EFF"/>
    <w:rsid w:val="00DE0625"/>
    <w:rsid w:val="00DE0833"/>
    <w:rsid w:val="00DE1289"/>
    <w:rsid w:val="00DE145B"/>
    <w:rsid w:val="00DE178B"/>
    <w:rsid w:val="00DE2753"/>
    <w:rsid w:val="00DE2950"/>
    <w:rsid w:val="00DE30A5"/>
    <w:rsid w:val="00DE31F5"/>
    <w:rsid w:val="00DE35C1"/>
    <w:rsid w:val="00DE39CE"/>
    <w:rsid w:val="00DE3A56"/>
    <w:rsid w:val="00DE3B5C"/>
    <w:rsid w:val="00DE4008"/>
    <w:rsid w:val="00DE4942"/>
    <w:rsid w:val="00DE4F6A"/>
    <w:rsid w:val="00DE596D"/>
    <w:rsid w:val="00DE61DA"/>
    <w:rsid w:val="00DE622A"/>
    <w:rsid w:val="00DE673C"/>
    <w:rsid w:val="00DE67A3"/>
    <w:rsid w:val="00DE6CA7"/>
    <w:rsid w:val="00DE6CCB"/>
    <w:rsid w:val="00DE6EE1"/>
    <w:rsid w:val="00DE73B8"/>
    <w:rsid w:val="00DE7724"/>
    <w:rsid w:val="00DE7B0E"/>
    <w:rsid w:val="00DF0116"/>
    <w:rsid w:val="00DF064A"/>
    <w:rsid w:val="00DF0DCD"/>
    <w:rsid w:val="00DF0E63"/>
    <w:rsid w:val="00DF119A"/>
    <w:rsid w:val="00DF1316"/>
    <w:rsid w:val="00DF137A"/>
    <w:rsid w:val="00DF14CA"/>
    <w:rsid w:val="00DF15D9"/>
    <w:rsid w:val="00DF3017"/>
    <w:rsid w:val="00DF3691"/>
    <w:rsid w:val="00DF3D01"/>
    <w:rsid w:val="00DF4196"/>
    <w:rsid w:val="00DF4C38"/>
    <w:rsid w:val="00DF4CF1"/>
    <w:rsid w:val="00DF4EF3"/>
    <w:rsid w:val="00DF50BD"/>
    <w:rsid w:val="00DF53E1"/>
    <w:rsid w:val="00DF559C"/>
    <w:rsid w:val="00DF5994"/>
    <w:rsid w:val="00DF5AC1"/>
    <w:rsid w:val="00DF5AD2"/>
    <w:rsid w:val="00DF5CAE"/>
    <w:rsid w:val="00DF60CF"/>
    <w:rsid w:val="00DF658A"/>
    <w:rsid w:val="00DF6CDC"/>
    <w:rsid w:val="00DF7368"/>
    <w:rsid w:val="00DF76DD"/>
    <w:rsid w:val="00DF7D23"/>
    <w:rsid w:val="00E00076"/>
    <w:rsid w:val="00E002B3"/>
    <w:rsid w:val="00E00FE9"/>
    <w:rsid w:val="00E012E8"/>
    <w:rsid w:val="00E015A8"/>
    <w:rsid w:val="00E01E46"/>
    <w:rsid w:val="00E01F3E"/>
    <w:rsid w:val="00E030E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57D"/>
    <w:rsid w:val="00E10CB5"/>
    <w:rsid w:val="00E11B4C"/>
    <w:rsid w:val="00E11EDE"/>
    <w:rsid w:val="00E12A7E"/>
    <w:rsid w:val="00E133DB"/>
    <w:rsid w:val="00E13660"/>
    <w:rsid w:val="00E1367C"/>
    <w:rsid w:val="00E137A1"/>
    <w:rsid w:val="00E13989"/>
    <w:rsid w:val="00E13B8B"/>
    <w:rsid w:val="00E13FAD"/>
    <w:rsid w:val="00E149EC"/>
    <w:rsid w:val="00E14B31"/>
    <w:rsid w:val="00E14E82"/>
    <w:rsid w:val="00E150E5"/>
    <w:rsid w:val="00E156CB"/>
    <w:rsid w:val="00E15807"/>
    <w:rsid w:val="00E16289"/>
    <w:rsid w:val="00E16607"/>
    <w:rsid w:val="00E174BB"/>
    <w:rsid w:val="00E17E4B"/>
    <w:rsid w:val="00E17F5D"/>
    <w:rsid w:val="00E20D8E"/>
    <w:rsid w:val="00E21073"/>
    <w:rsid w:val="00E21667"/>
    <w:rsid w:val="00E219F6"/>
    <w:rsid w:val="00E21BD0"/>
    <w:rsid w:val="00E21F17"/>
    <w:rsid w:val="00E22043"/>
    <w:rsid w:val="00E221B4"/>
    <w:rsid w:val="00E22454"/>
    <w:rsid w:val="00E23953"/>
    <w:rsid w:val="00E23A68"/>
    <w:rsid w:val="00E23DED"/>
    <w:rsid w:val="00E24206"/>
    <w:rsid w:val="00E246C1"/>
    <w:rsid w:val="00E24B84"/>
    <w:rsid w:val="00E25115"/>
    <w:rsid w:val="00E2579A"/>
    <w:rsid w:val="00E25DF0"/>
    <w:rsid w:val="00E262BA"/>
    <w:rsid w:val="00E2647D"/>
    <w:rsid w:val="00E26C37"/>
    <w:rsid w:val="00E26D01"/>
    <w:rsid w:val="00E3001D"/>
    <w:rsid w:val="00E3002C"/>
    <w:rsid w:val="00E3033C"/>
    <w:rsid w:val="00E31003"/>
    <w:rsid w:val="00E312C2"/>
    <w:rsid w:val="00E324A8"/>
    <w:rsid w:val="00E32650"/>
    <w:rsid w:val="00E32AD0"/>
    <w:rsid w:val="00E33133"/>
    <w:rsid w:val="00E3325D"/>
    <w:rsid w:val="00E332A9"/>
    <w:rsid w:val="00E338CB"/>
    <w:rsid w:val="00E33974"/>
    <w:rsid w:val="00E33AA3"/>
    <w:rsid w:val="00E34624"/>
    <w:rsid w:val="00E3475E"/>
    <w:rsid w:val="00E34AD5"/>
    <w:rsid w:val="00E34BD1"/>
    <w:rsid w:val="00E34CF7"/>
    <w:rsid w:val="00E36085"/>
    <w:rsid w:val="00E36561"/>
    <w:rsid w:val="00E36703"/>
    <w:rsid w:val="00E36995"/>
    <w:rsid w:val="00E36F9E"/>
    <w:rsid w:val="00E3756A"/>
    <w:rsid w:val="00E37A74"/>
    <w:rsid w:val="00E37C57"/>
    <w:rsid w:val="00E409FD"/>
    <w:rsid w:val="00E416C2"/>
    <w:rsid w:val="00E41B61"/>
    <w:rsid w:val="00E42289"/>
    <w:rsid w:val="00E42E00"/>
    <w:rsid w:val="00E4315F"/>
    <w:rsid w:val="00E432E9"/>
    <w:rsid w:val="00E43BF1"/>
    <w:rsid w:val="00E43CF2"/>
    <w:rsid w:val="00E44313"/>
    <w:rsid w:val="00E44684"/>
    <w:rsid w:val="00E44EA4"/>
    <w:rsid w:val="00E44F61"/>
    <w:rsid w:val="00E44F75"/>
    <w:rsid w:val="00E4509B"/>
    <w:rsid w:val="00E45319"/>
    <w:rsid w:val="00E45D7B"/>
    <w:rsid w:val="00E46028"/>
    <w:rsid w:val="00E47129"/>
    <w:rsid w:val="00E47E4E"/>
    <w:rsid w:val="00E50065"/>
    <w:rsid w:val="00E5079F"/>
    <w:rsid w:val="00E51908"/>
    <w:rsid w:val="00E51999"/>
    <w:rsid w:val="00E519A4"/>
    <w:rsid w:val="00E51A36"/>
    <w:rsid w:val="00E51B50"/>
    <w:rsid w:val="00E51D31"/>
    <w:rsid w:val="00E51F13"/>
    <w:rsid w:val="00E523E9"/>
    <w:rsid w:val="00E526B4"/>
    <w:rsid w:val="00E52AED"/>
    <w:rsid w:val="00E530F4"/>
    <w:rsid w:val="00E533F6"/>
    <w:rsid w:val="00E53496"/>
    <w:rsid w:val="00E534A5"/>
    <w:rsid w:val="00E538FC"/>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C04"/>
    <w:rsid w:val="00E62E6F"/>
    <w:rsid w:val="00E6307E"/>
    <w:rsid w:val="00E63283"/>
    <w:rsid w:val="00E63450"/>
    <w:rsid w:val="00E636D2"/>
    <w:rsid w:val="00E64275"/>
    <w:rsid w:val="00E64297"/>
    <w:rsid w:val="00E64472"/>
    <w:rsid w:val="00E645E5"/>
    <w:rsid w:val="00E64849"/>
    <w:rsid w:val="00E64B9D"/>
    <w:rsid w:val="00E64C0D"/>
    <w:rsid w:val="00E64C70"/>
    <w:rsid w:val="00E65041"/>
    <w:rsid w:val="00E650D7"/>
    <w:rsid w:val="00E65258"/>
    <w:rsid w:val="00E6542E"/>
    <w:rsid w:val="00E65B3B"/>
    <w:rsid w:val="00E6627C"/>
    <w:rsid w:val="00E66C5D"/>
    <w:rsid w:val="00E66D7F"/>
    <w:rsid w:val="00E67EAD"/>
    <w:rsid w:val="00E70396"/>
    <w:rsid w:val="00E70B6F"/>
    <w:rsid w:val="00E70DFA"/>
    <w:rsid w:val="00E70F42"/>
    <w:rsid w:val="00E711D8"/>
    <w:rsid w:val="00E712C3"/>
    <w:rsid w:val="00E71349"/>
    <w:rsid w:val="00E71662"/>
    <w:rsid w:val="00E7199B"/>
    <w:rsid w:val="00E719E3"/>
    <w:rsid w:val="00E71AEE"/>
    <w:rsid w:val="00E71DF8"/>
    <w:rsid w:val="00E71E92"/>
    <w:rsid w:val="00E72C2B"/>
    <w:rsid w:val="00E7317A"/>
    <w:rsid w:val="00E73418"/>
    <w:rsid w:val="00E73667"/>
    <w:rsid w:val="00E73755"/>
    <w:rsid w:val="00E738F8"/>
    <w:rsid w:val="00E739A5"/>
    <w:rsid w:val="00E7434D"/>
    <w:rsid w:val="00E7448E"/>
    <w:rsid w:val="00E74C21"/>
    <w:rsid w:val="00E74D93"/>
    <w:rsid w:val="00E75641"/>
    <w:rsid w:val="00E757EC"/>
    <w:rsid w:val="00E7692D"/>
    <w:rsid w:val="00E76CC3"/>
    <w:rsid w:val="00E77301"/>
    <w:rsid w:val="00E77BE3"/>
    <w:rsid w:val="00E806DF"/>
    <w:rsid w:val="00E80748"/>
    <w:rsid w:val="00E80B1A"/>
    <w:rsid w:val="00E8101D"/>
    <w:rsid w:val="00E812FA"/>
    <w:rsid w:val="00E81945"/>
    <w:rsid w:val="00E823BF"/>
    <w:rsid w:val="00E82750"/>
    <w:rsid w:val="00E82791"/>
    <w:rsid w:val="00E82911"/>
    <w:rsid w:val="00E82C7F"/>
    <w:rsid w:val="00E834FD"/>
    <w:rsid w:val="00E8361E"/>
    <w:rsid w:val="00E837BD"/>
    <w:rsid w:val="00E83D0C"/>
    <w:rsid w:val="00E83D2B"/>
    <w:rsid w:val="00E840D8"/>
    <w:rsid w:val="00E84758"/>
    <w:rsid w:val="00E8488A"/>
    <w:rsid w:val="00E84906"/>
    <w:rsid w:val="00E84B3F"/>
    <w:rsid w:val="00E85277"/>
    <w:rsid w:val="00E85BCD"/>
    <w:rsid w:val="00E860A1"/>
    <w:rsid w:val="00E862B3"/>
    <w:rsid w:val="00E86DD2"/>
    <w:rsid w:val="00E8703B"/>
    <w:rsid w:val="00E87352"/>
    <w:rsid w:val="00E87850"/>
    <w:rsid w:val="00E8799F"/>
    <w:rsid w:val="00E90B36"/>
    <w:rsid w:val="00E90E09"/>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B04"/>
    <w:rsid w:val="00E97263"/>
    <w:rsid w:val="00E9735B"/>
    <w:rsid w:val="00E974CB"/>
    <w:rsid w:val="00E97759"/>
    <w:rsid w:val="00E97AB6"/>
    <w:rsid w:val="00EA059E"/>
    <w:rsid w:val="00EA05DE"/>
    <w:rsid w:val="00EA0714"/>
    <w:rsid w:val="00EA0E56"/>
    <w:rsid w:val="00EA1131"/>
    <w:rsid w:val="00EA12AE"/>
    <w:rsid w:val="00EA12B6"/>
    <w:rsid w:val="00EA1F95"/>
    <w:rsid w:val="00EA21D1"/>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7BB1"/>
    <w:rsid w:val="00EB0727"/>
    <w:rsid w:val="00EB0748"/>
    <w:rsid w:val="00EB088A"/>
    <w:rsid w:val="00EB0D4F"/>
    <w:rsid w:val="00EB12D2"/>
    <w:rsid w:val="00EB1734"/>
    <w:rsid w:val="00EB1966"/>
    <w:rsid w:val="00EB1B19"/>
    <w:rsid w:val="00EB1CB1"/>
    <w:rsid w:val="00EB20A2"/>
    <w:rsid w:val="00EB2108"/>
    <w:rsid w:val="00EB269A"/>
    <w:rsid w:val="00EB28EC"/>
    <w:rsid w:val="00EB3251"/>
    <w:rsid w:val="00EB3364"/>
    <w:rsid w:val="00EB3442"/>
    <w:rsid w:val="00EB3F2A"/>
    <w:rsid w:val="00EB4505"/>
    <w:rsid w:val="00EB468C"/>
    <w:rsid w:val="00EB5145"/>
    <w:rsid w:val="00EB5475"/>
    <w:rsid w:val="00EB5FEB"/>
    <w:rsid w:val="00EB6058"/>
    <w:rsid w:val="00EB6A4B"/>
    <w:rsid w:val="00EB6EFB"/>
    <w:rsid w:val="00EB7272"/>
    <w:rsid w:val="00EB72D8"/>
    <w:rsid w:val="00EB734D"/>
    <w:rsid w:val="00EB7598"/>
    <w:rsid w:val="00EB780D"/>
    <w:rsid w:val="00EB7E6A"/>
    <w:rsid w:val="00EC029B"/>
    <w:rsid w:val="00EC089D"/>
    <w:rsid w:val="00EC0BD9"/>
    <w:rsid w:val="00EC0D21"/>
    <w:rsid w:val="00EC0F33"/>
    <w:rsid w:val="00EC1A23"/>
    <w:rsid w:val="00EC1BD4"/>
    <w:rsid w:val="00EC1BFD"/>
    <w:rsid w:val="00EC27EE"/>
    <w:rsid w:val="00EC295D"/>
    <w:rsid w:val="00EC33C9"/>
    <w:rsid w:val="00EC34A5"/>
    <w:rsid w:val="00EC3720"/>
    <w:rsid w:val="00EC3CF9"/>
    <w:rsid w:val="00EC3D2A"/>
    <w:rsid w:val="00EC4815"/>
    <w:rsid w:val="00EC4A97"/>
    <w:rsid w:val="00EC4E6D"/>
    <w:rsid w:val="00EC51A3"/>
    <w:rsid w:val="00EC56E1"/>
    <w:rsid w:val="00EC59A9"/>
    <w:rsid w:val="00EC620C"/>
    <w:rsid w:val="00EC6345"/>
    <w:rsid w:val="00EC63A6"/>
    <w:rsid w:val="00EC65DB"/>
    <w:rsid w:val="00EC6BA2"/>
    <w:rsid w:val="00EC6C98"/>
    <w:rsid w:val="00EC713C"/>
    <w:rsid w:val="00EC731F"/>
    <w:rsid w:val="00EC7326"/>
    <w:rsid w:val="00EC7348"/>
    <w:rsid w:val="00EC73AE"/>
    <w:rsid w:val="00EC7EE1"/>
    <w:rsid w:val="00EC7F70"/>
    <w:rsid w:val="00ED0094"/>
    <w:rsid w:val="00ED0594"/>
    <w:rsid w:val="00ED0957"/>
    <w:rsid w:val="00ED0970"/>
    <w:rsid w:val="00ED0B28"/>
    <w:rsid w:val="00ED0D2F"/>
    <w:rsid w:val="00ED12C0"/>
    <w:rsid w:val="00ED1DBD"/>
    <w:rsid w:val="00ED1E47"/>
    <w:rsid w:val="00ED201D"/>
    <w:rsid w:val="00ED2AF1"/>
    <w:rsid w:val="00ED2DD1"/>
    <w:rsid w:val="00ED340F"/>
    <w:rsid w:val="00ED3667"/>
    <w:rsid w:val="00ED38DA"/>
    <w:rsid w:val="00ED3EEA"/>
    <w:rsid w:val="00ED4A22"/>
    <w:rsid w:val="00ED4C12"/>
    <w:rsid w:val="00ED4E36"/>
    <w:rsid w:val="00ED5190"/>
    <w:rsid w:val="00ED557B"/>
    <w:rsid w:val="00ED5601"/>
    <w:rsid w:val="00ED58FE"/>
    <w:rsid w:val="00ED5C21"/>
    <w:rsid w:val="00ED5D72"/>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E53"/>
    <w:rsid w:val="00EE1EC0"/>
    <w:rsid w:val="00EE2B2E"/>
    <w:rsid w:val="00EE2C40"/>
    <w:rsid w:val="00EE370A"/>
    <w:rsid w:val="00EE3CA9"/>
    <w:rsid w:val="00EE3EDC"/>
    <w:rsid w:val="00EE4101"/>
    <w:rsid w:val="00EE4394"/>
    <w:rsid w:val="00EE4887"/>
    <w:rsid w:val="00EE4A96"/>
    <w:rsid w:val="00EE4B61"/>
    <w:rsid w:val="00EE4BFC"/>
    <w:rsid w:val="00EE4C15"/>
    <w:rsid w:val="00EE537D"/>
    <w:rsid w:val="00EE539C"/>
    <w:rsid w:val="00EE5FA4"/>
    <w:rsid w:val="00EE61D9"/>
    <w:rsid w:val="00EE64BA"/>
    <w:rsid w:val="00EE6BD6"/>
    <w:rsid w:val="00EE6BD7"/>
    <w:rsid w:val="00EE703A"/>
    <w:rsid w:val="00EE773E"/>
    <w:rsid w:val="00EE7BBB"/>
    <w:rsid w:val="00EF0F52"/>
    <w:rsid w:val="00EF1146"/>
    <w:rsid w:val="00EF119D"/>
    <w:rsid w:val="00EF1366"/>
    <w:rsid w:val="00EF169C"/>
    <w:rsid w:val="00EF17B1"/>
    <w:rsid w:val="00EF1AD4"/>
    <w:rsid w:val="00EF1E69"/>
    <w:rsid w:val="00EF1FFB"/>
    <w:rsid w:val="00EF3214"/>
    <w:rsid w:val="00EF354D"/>
    <w:rsid w:val="00EF4076"/>
    <w:rsid w:val="00EF4664"/>
    <w:rsid w:val="00EF47E9"/>
    <w:rsid w:val="00EF4AF6"/>
    <w:rsid w:val="00EF4AFC"/>
    <w:rsid w:val="00EF4DD0"/>
    <w:rsid w:val="00EF5D8E"/>
    <w:rsid w:val="00EF5F2B"/>
    <w:rsid w:val="00EF5F63"/>
    <w:rsid w:val="00EF6632"/>
    <w:rsid w:val="00EF6765"/>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88"/>
    <w:rsid w:val="00F03CC3"/>
    <w:rsid w:val="00F03E06"/>
    <w:rsid w:val="00F04260"/>
    <w:rsid w:val="00F05001"/>
    <w:rsid w:val="00F05100"/>
    <w:rsid w:val="00F0511B"/>
    <w:rsid w:val="00F05667"/>
    <w:rsid w:val="00F05690"/>
    <w:rsid w:val="00F0590D"/>
    <w:rsid w:val="00F05CAD"/>
    <w:rsid w:val="00F060DC"/>
    <w:rsid w:val="00F06429"/>
    <w:rsid w:val="00F06B2D"/>
    <w:rsid w:val="00F07420"/>
    <w:rsid w:val="00F079C3"/>
    <w:rsid w:val="00F107F0"/>
    <w:rsid w:val="00F10900"/>
    <w:rsid w:val="00F10BC9"/>
    <w:rsid w:val="00F10CC9"/>
    <w:rsid w:val="00F10DDF"/>
    <w:rsid w:val="00F10F69"/>
    <w:rsid w:val="00F110EB"/>
    <w:rsid w:val="00F1125B"/>
    <w:rsid w:val="00F11324"/>
    <w:rsid w:val="00F11C8F"/>
    <w:rsid w:val="00F11E4B"/>
    <w:rsid w:val="00F11F6E"/>
    <w:rsid w:val="00F12437"/>
    <w:rsid w:val="00F124C1"/>
    <w:rsid w:val="00F12A02"/>
    <w:rsid w:val="00F12B24"/>
    <w:rsid w:val="00F12BB5"/>
    <w:rsid w:val="00F13A3F"/>
    <w:rsid w:val="00F13CB3"/>
    <w:rsid w:val="00F14A76"/>
    <w:rsid w:val="00F14C76"/>
    <w:rsid w:val="00F1539E"/>
    <w:rsid w:val="00F15792"/>
    <w:rsid w:val="00F158AF"/>
    <w:rsid w:val="00F15A1B"/>
    <w:rsid w:val="00F15E28"/>
    <w:rsid w:val="00F16296"/>
    <w:rsid w:val="00F1655C"/>
    <w:rsid w:val="00F169DE"/>
    <w:rsid w:val="00F17599"/>
    <w:rsid w:val="00F17711"/>
    <w:rsid w:val="00F17830"/>
    <w:rsid w:val="00F17DAE"/>
    <w:rsid w:val="00F17F9C"/>
    <w:rsid w:val="00F20059"/>
    <w:rsid w:val="00F203D8"/>
    <w:rsid w:val="00F20475"/>
    <w:rsid w:val="00F206BF"/>
    <w:rsid w:val="00F2097F"/>
    <w:rsid w:val="00F20C2F"/>
    <w:rsid w:val="00F20D42"/>
    <w:rsid w:val="00F21078"/>
    <w:rsid w:val="00F21471"/>
    <w:rsid w:val="00F218BD"/>
    <w:rsid w:val="00F219AC"/>
    <w:rsid w:val="00F22635"/>
    <w:rsid w:val="00F22C35"/>
    <w:rsid w:val="00F23705"/>
    <w:rsid w:val="00F23A73"/>
    <w:rsid w:val="00F23A98"/>
    <w:rsid w:val="00F244BB"/>
    <w:rsid w:val="00F246EB"/>
    <w:rsid w:val="00F251DB"/>
    <w:rsid w:val="00F25568"/>
    <w:rsid w:val="00F25738"/>
    <w:rsid w:val="00F258F6"/>
    <w:rsid w:val="00F25C3B"/>
    <w:rsid w:val="00F25D33"/>
    <w:rsid w:val="00F25E63"/>
    <w:rsid w:val="00F263D6"/>
    <w:rsid w:val="00F267F6"/>
    <w:rsid w:val="00F26883"/>
    <w:rsid w:val="00F269E1"/>
    <w:rsid w:val="00F26DF9"/>
    <w:rsid w:val="00F270CC"/>
    <w:rsid w:val="00F270EC"/>
    <w:rsid w:val="00F272FF"/>
    <w:rsid w:val="00F274AF"/>
    <w:rsid w:val="00F27905"/>
    <w:rsid w:val="00F27CD5"/>
    <w:rsid w:val="00F27EFE"/>
    <w:rsid w:val="00F30105"/>
    <w:rsid w:val="00F3019E"/>
    <w:rsid w:val="00F30209"/>
    <w:rsid w:val="00F30545"/>
    <w:rsid w:val="00F305BE"/>
    <w:rsid w:val="00F31530"/>
    <w:rsid w:val="00F3162B"/>
    <w:rsid w:val="00F316B6"/>
    <w:rsid w:val="00F31CA4"/>
    <w:rsid w:val="00F31F5E"/>
    <w:rsid w:val="00F326D7"/>
    <w:rsid w:val="00F3287B"/>
    <w:rsid w:val="00F3331B"/>
    <w:rsid w:val="00F336A3"/>
    <w:rsid w:val="00F33B00"/>
    <w:rsid w:val="00F34430"/>
    <w:rsid w:val="00F346A5"/>
    <w:rsid w:val="00F346C9"/>
    <w:rsid w:val="00F34868"/>
    <w:rsid w:val="00F35148"/>
    <w:rsid w:val="00F35403"/>
    <w:rsid w:val="00F355E0"/>
    <w:rsid w:val="00F35D64"/>
    <w:rsid w:val="00F35EAA"/>
    <w:rsid w:val="00F36023"/>
    <w:rsid w:val="00F36725"/>
    <w:rsid w:val="00F36AA7"/>
    <w:rsid w:val="00F37546"/>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32A4"/>
    <w:rsid w:val="00F4388C"/>
    <w:rsid w:val="00F43E92"/>
    <w:rsid w:val="00F44265"/>
    <w:rsid w:val="00F44EFB"/>
    <w:rsid w:val="00F44FB8"/>
    <w:rsid w:val="00F450AC"/>
    <w:rsid w:val="00F45752"/>
    <w:rsid w:val="00F45916"/>
    <w:rsid w:val="00F45EE0"/>
    <w:rsid w:val="00F469DC"/>
    <w:rsid w:val="00F46A24"/>
    <w:rsid w:val="00F4736D"/>
    <w:rsid w:val="00F47443"/>
    <w:rsid w:val="00F47781"/>
    <w:rsid w:val="00F477C0"/>
    <w:rsid w:val="00F47984"/>
    <w:rsid w:val="00F50067"/>
    <w:rsid w:val="00F50251"/>
    <w:rsid w:val="00F504CD"/>
    <w:rsid w:val="00F50ACD"/>
    <w:rsid w:val="00F50DF2"/>
    <w:rsid w:val="00F50E0A"/>
    <w:rsid w:val="00F50E39"/>
    <w:rsid w:val="00F51030"/>
    <w:rsid w:val="00F51098"/>
    <w:rsid w:val="00F51567"/>
    <w:rsid w:val="00F51587"/>
    <w:rsid w:val="00F51D1F"/>
    <w:rsid w:val="00F51D49"/>
    <w:rsid w:val="00F51EAE"/>
    <w:rsid w:val="00F527F4"/>
    <w:rsid w:val="00F52DE8"/>
    <w:rsid w:val="00F52FB8"/>
    <w:rsid w:val="00F53143"/>
    <w:rsid w:val="00F53DF2"/>
    <w:rsid w:val="00F541C6"/>
    <w:rsid w:val="00F54331"/>
    <w:rsid w:val="00F54487"/>
    <w:rsid w:val="00F547E6"/>
    <w:rsid w:val="00F54A35"/>
    <w:rsid w:val="00F54C22"/>
    <w:rsid w:val="00F55808"/>
    <w:rsid w:val="00F55A45"/>
    <w:rsid w:val="00F564B0"/>
    <w:rsid w:val="00F56632"/>
    <w:rsid w:val="00F567FE"/>
    <w:rsid w:val="00F568CD"/>
    <w:rsid w:val="00F56A7B"/>
    <w:rsid w:val="00F571F4"/>
    <w:rsid w:val="00F57242"/>
    <w:rsid w:val="00F5742B"/>
    <w:rsid w:val="00F57580"/>
    <w:rsid w:val="00F5771B"/>
    <w:rsid w:val="00F57B23"/>
    <w:rsid w:val="00F57DD6"/>
    <w:rsid w:val="00F602A8"/>
    <w:rsid w:val="00F6037C"/>
    <w:rsid w:val="00F606B5"/>
    <w:rsid w:val="00F60A89"/>
    <w:rsid w:val="00F60ACF"/>
    <w:rsid w:val="00F60B8D"/>
    <w:rsid w:val="00F60BF5"/>
    <w:rsid w:val="00F6113D"/>
    <w:rsid w:val="00F620A0"/>
    <w:rsid w:val="00F621F7"/>
    <w:rsid w:val="00F626CF"/>
    <w:rsid w:val="00F63014"/>
    <w:rsid w:val="00F631DC"/>
    <w:rsid w:val="00F63256"/>
    <w:rsid w:val="00F632D0"/>
    <w:rsid w:val="00F63770"/>
    <w:rsid w:val="00F63920"/>
    <w:rsid w:val="00F63DAA"/>
    <w:rsid w:val="00F6421B"/>
    <w:rsid w:val="00F64548"/>
    <w:rsid w:val="00F64734"/>
    <w:rsid w:val="00F64BAC"/>
    <w:rsid w:val="00F64EDA"/>
    <w:rsid w:val="00F6503F"/>
    <w:rsid w:val="00F653F7"/>
    <w:rsid w:val="00F65A7D"/>
    <w:rsid w:val="00F6654F"/>
    <w:rsid w:val="00F666F9"/>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2F99"/>
    <w:rsid w:val="00F734F0"/>
    <w:rsid w:val="00F73533"/>
    <w:rsid w:val="00F73AF4"/>
    <w:rsid w:val="00F7400A"/>
    <w:rsid w:val="00F74788"/>
    <w:rsid w:val="00F748CE"/>
    <w:rsid w:val="00F74ABE"/>
    <w:rsid w:val="00F74C1E"/>
    <w:rsid w:val="00F7541B"/>
    <w:rsid w:val="00F75C00"/>
    <w:rsid w:val="00F75CFC"/>
    <w:rsid w:val="00F75FA1"/>
    <w:rsid w:val="00F77073"/>
    <w:rsid w:val="00F7767B"/>
    <w:rsid w:val="00F7791F"/>
    <w:rsid w:val="00F80072"/>
    <w:rsid w:val="00F807A8"/>
    <w:rsid w:val="00F80EF6"/>
    <w:rsid w:val="00F81916"/>
    <w:rsid w:val="00F82144"/>
    <w:rsid w:val="00F82AD3"/>
    <w:rsid w:val="00F82BB7"/>
    <w:rsid w:val="00F832C2"/>
    <w:rsid w:val="00F834FA"/>
    <w:rsid w:val="00F837A6"/>
    <w:rsid w:val="00F83AD5"/>
    <w:rsid w:val="00F83D7F"/>
    <w:rsid w:val="00F8425B"/>
    <w:rsid w:val="00F845F7"/>
    <w:rsid w:val="00F84975"/>
    <w:rsid w:val="00F850C8"/>
    <w:rsid w:val="00F853D1"/>
    <w:rsid w:val="00F85AF6"/>
    <w:rsid w:val="00F86208"/>
    <w:rsid w:val="00F865A4"/>
    <w:rsid w:val="00F869E2"/>
    <w:rsid w:val="00F86D54"/>
    <w:rsid w:val="00F86E1D"/>
    <w:rsid w:val="00F86F7F"/>
    <w:rsid w:val="00F900CD"/>
    <w:rsid w:val="00F9034B"/>
    <w:rsid w:val="00F9080B"/>
    <w:rsid w:val="00F91086"/>
    <w:rsid w:val="00F91646"/>
    <w:rsid w:val="00F91A50"/>
    <w:rsid w:val="00F91F66"/>
    <w:rsid w:val="00F91FE9"/>
    <w:rsid w:val="00F92545"/>
    <w:rsid w:val="00F93759"/>
    <w:rsid w:val="00F941D1"/>
    <w:rsid w:val="00F94689"/>
    <w:rsid w:val="00F94A4C"/>
    <w:rsid w:val="00F95293"/>
    <w:rsid w:val="00F959BC"/>
    <w:rsid w:val="00F95CD7"/>
    <w:rsid w:val="00F97137"/>
    <w:rsid w:val="00F97526"/>
    <w:rsid w:val="00F97530"/>
    <w:rsid w:val="00F97D83"/>
    <w:rsid w:val="00FA1251"/>
    <w:rsid w:val="00FA1539"/>
    <w:rsid w:val="00FA1542"/>
    <w:rsid w:val="00FA206C"/>
    <w:rsid w:val="00FA24FD"/>
    <w:rsid w:val="00FA2559"/>
    <w:rsid w:val="00FA2620"/>
    <w:rsid w:val="00FA2A8E"/>
    <w:rsid w:val="00FA2B38"/>
    <w:rsid w:val="00FA327B"/>
    <w:rsid w:val="00FA328F"/>
    <w:rsid w:val="00FA3ED7"/>
    <w:rsid w:val="00FA4000"/>
    <w:rsid w:val="00FA4287"/>
    <w:rsid w:val="00FA43EA"/>
    <w:rsid w:val="00FA44E6"/>
    <w:rsid w:val="00FA4C4A"/>
    <w:rsid w:val="00FA64B2"/>
    <w:rsid w:val="00FA64CB"/>
    <w:rsid w:val="00FA6949"/>
    <w:rsid w:val="00FA698A"/>
    <w:rsid w:val="00FA6A64"/>
    <w:rsid w:val="00FA6F10"/>
    <w:rsid w:val="00FA78D5"/>
    <w:rsid w:val="00FA7AC8"/>
    <w:rsid w:val="00FA7F1D"/>
    <w:rsid w:val="00FB0620"/>
    <w:rsid w:val="00FB0687"/>
    <w:rsid w:val="00FB073B"/>
    <w:rsid w:val="00FB0BE8"/>
    <w:rsid w:val="00FB0D1B"/>
    <w:rsid w:val="00FB1357"/>
    <w:rsid w:val="00FB1A23"/>
    <w:rsid w:val="00FB1FF8"/>
    <w:rsid w:val="00FB238D"/>
    <w:rsid w:val="00FB351A"/>
    <w:rsid w:val="00FB372D"/>
    <w:rsid w:val="00FB3822"/>
    <w:rsid w:val="00FB3DC0"/>
    <w:rsid w:val="00FB4077"/>
    <w:rsid w:val="00FB4311"/>
    <w:rsid w:val="00FB4D69"/>
    <w:rsid w:val="00FB52DF"/>
    <w:rsid w:val="00FB624F"/>
    <w:rsid w:val="00FB67FE"/>
    <w:rsid w:val="00FB6939"/>
    <w:rsid w:val="00FB69F5"/>
    <w:rsid w:val="00FB6CA6"/>
    <w:rsid w:val="00FB7576"/>
    <w:rsid w:val="00FB757C"/>
    <w:rsid w:val="00FB7610"/>
    <w:rsid w:val="00FB7758"/>
    <w:rsid w:val="00FB7D0C"/>
    <w:rsid w:val="00FC0038"/>
    <w:rsid w:val="00FC085B"/>
    <w:rsid w:val="00FC0AFF"/>
    <w:rsid w:val="00FC1058"/>
    <w:rsid w:val="00FC25A6"/>
    <w:rsid w:val="00FC2627"/>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4CE"/>
    <w:rsid w:val="00FD081C"/>
    <w:rsid w:val="00FD0C58"/>
    <w:rsid w:val="00FD10F3"/>
    <w:rsid w:val="00FD13B0"/>
    <w:rsid w:val="00FD180C"/>
    <w:rsid w:val="00FD1D5A"/>
    <w:rsid w:val="00FD1E0E"/>
    <w:rsid w:val="00FD1E49"/>
    <w:rsid w:val="00FD1E55"/>
    <w:rsid w:val="00FD2416"/>
    <w:rsid w:val="00FD2935"/>
    <w:rsid w:val="00FD2BD2"/>
    <w:rsid w:val="00FD3751"/>
    <w:rsid w:val="00FD3899"/>
    <w:rsid w:val="00FD39CB"/>
    <w:rsid w:val="00FD3CD9"/>
    <w:rsid w:val="00FD3DB8"/>
    <w:rsid w:val="00FD4396"/>
    <w:rsid w:val="00FD45C3"/>
    <w:rsid w:val="00FD4682"/>
    <w:rsid w:val="00FD50EB"/>
    <w:rsid w:val="00FD5EA2"/>
    <w:rsid w:val="00FD6441"/>
    <w:rsid w:val="00FD6605"/>
    <w:rsid w:val="00FD6BDD"/>
    <w:rsid w:val="00FD73B9"/>
    <w:rsid w:val="00FD75E0"/>
    <w:rsid w:val="00FD77A8"/>
    <w:rsid w:val="00FD7A4E"/>
    <w:rsid w:val="00FE0561"/>
    <w:rsid w:val="00FE06BF"/>
    <w:rsid w:val="00FE0D8B"/>
    <w:rsid w:val="00FE19A3"/>
    <w:rsid w:val="00FE1A41"/>
    <w:rsid w:val="00FE2B17"/>
    <w:rsid w:val="00FE2BC4"/>
    <w:rsid w:val="00FE31D1"/>
    <w:rsid w:val="00FE3476"/>
    <w:rsid w:val="00FE3A67"/>
    <w:rsid w:val="00FE3B3B"/>
    <w:rsid w:val="00FE3D0F"/>
    <w:rsid w:val="00FE43BD"/>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0F5D"/>
    <w:rsid w:val="00FF20B3"/>
    <w:rsid w:val="00FF21D4"/>
    <w:rsid w:val="00FF265F"/>
    <w:rsid w:val="00FF2A42"/>
    <w:rsid w:val="00FF2A91"/>
    <w:rsid w:val="00FF3203"/>
    <w:rsid w:val="00FF43AE"/>
    <w:rsid w:val="00FF4F0B"/>
    <w:rsid w:val="00FF514F"/>
    <w:rsid w:val="00FF5615"/>
    <w:rsid w:val="00FF5B6C"/>
    <w:rsid w:val="00FF5EEB"/>
    <w:rsid w:val="00FF6011"/>
    <w:rsid w:val="00FF6D6E"/>
    <w:rsid w:val="00FF6DAA"/>
    <w:rsid w:val="00FF6E12"/>
    <w:rsid w:val="00FF6E5E"/>
    <w:rsid w:val="00FF7867"/>
    <w:rsid w:val="00FF78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270AAEE"/>
  <w15:docId w15:val="{C15EAA30-263A-47D1-A836-EA0170708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495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条目,Caption Char2,Caption Char Char Char,Caption Char Char1,fig and tbl,fighead2,Table Caption,fighead21,fighead22,fighead23,Table Caption1,fighead211"/>
    <w:basedOn w:val="a"/>
    <w:next w:val="a"/>
    <w:link w:val="ad"/>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
    <w:basedOn w:val="a"/>
    <w:link w:val="aff5"/>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2">
    <w:name w:val="書式なし (文字)"/>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1A4200"/>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Caption Char (文字),条目 (文字),Caption Char2 (文字),Caption Char Char Char (文字),Caption Char Char1 (文字),fig and tbl (文字),fighead2 (文字)"/>
    <w:link w:val="ac"/>
    <w:rsid w:val="005B3416"/>
    <w:rPr>
      <w:b/>
      <w:lang w:val="en-GB" w:eastAsia="en-US"/>
    </w:rPr>
  </w:style>
  <w:style w:type="character" w:customStyle="1" w:styleId="B1Char">
    <w:name w:val="B1 Char"/>
    <w:qFormat/>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after="0"/>
      <w:ind w:left="1259" w:hanging="1259"/>
    </w:pPr>
    <w:rPr>
      <w:rFonts w:ascii="Arial" w:hAnsi="Arial"/>
      <w:noProof/>
      <w:szCs w:val="24"/>
      <w:lang w:val="en-US" w:eastAsia="en-GB"/>
    </w:rPr>
  </w:style>
  <w:style w:type="character" w:styleId="2a">
    <w:name w:val="Intense Reference"/>
    <w:basedOn w:val="a0"/>
    <w:uiPriority w:val="32"/>
    <w:qFormat/>
    <w:rsid w:val="00C14DDC"/>
    <w:rPr>
      <w:b/>
      <w:bCs/>
      <w:smallCaps/>
      <w:color w:val="4472C4" w:themeColor="accent1"/>
      <w:spacing w:val="5"/>
    </w:rPr>
  </w:style>
  <w:style w:type="character" w:styleId="aff6">
    <w:name w:val="Placeholder Text"/>
    <w:basedOn w:val="a0"/>
    <w:uiPriority w:val="99"/>
    <w:semiHidden/>
    <w:rsid w:val="00605742"/>
    <w:rPr>
      <w:color w:val="808080"/>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7F2AA9"/>
    <w:rPr>
      <w:rFonts w:ascii="Arial" w:hAnsi="Arial"/>
      <w:sz w:val="32"/>
      <w:lang w:val="en-GB"/>
    </w:rPr>
  </w:style>
  <w:style w:type="character" w:customStyle="1" w:styleId="apple-converted-space">
    <w:name w:val="apple-converted-space"/>
    <w:rsid w:val="005631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8556747">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4647359">
      <w:bodyDiv w:val="1"/>
      <w:marLeft w:val="0"/>
      <w:marRight w:val="0"/>
      <w:marTop w:val="0"/>
      <w:marBottom w:val="0"/>
      <w:divBdr>
        <w:top w:val="none" w:sz="0" w:space="0" w:color="auto"/>
        <w:left w:val="none" w:sz="0" w:space="0" w:color="auto"/>
        <w:bottom w:val="none" w:sz="0" w:space="0" w:color="auto"/>
        <w:right w:val="none" w:sz="0" w:space="0" w:color="auto"/>
      </w:divBdr>
    </w:div>
    <w:div w:id="3050141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55594154">
      <w:bodyDiv w:val="1"/>
      <w:marLeft w:val="0"/>
      <w:marRight w:val="0"/>
      <w:marTop w:val="0"/>
      <w:marBottom w:val="0"/>
      <w:divBdr>
        <w:top w:val="none" w:sz="0" w:space="0" w:color="auto"/>
        <w:left w:val="none" w:sz="0" w:space="0" w:color="auto"/>
        <w:bottom w:val="none" w:sz="0" w:space="0" w:color="auto"/>
        <w:right w:val="none" w:sz="0" w:space="0" w:color="auto"/>
      </w:divBdr>
    </w:div>
    <w:div w:id="70394183">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15026161">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68758984">
      <w:bodyDiv w:val="1"/>
      <w:marLeft w:val="0"/>
      <w:marRight w:val="0"/>
      <w:marTop w:val="0"/>
      <w:marBottom w:val="0"/>
      <w:divBdr>
        <w:top w:val="none" w:sz="0" w:space="0" w:color="auto"/>
        <w:left w:val="none" w:sz="0" w:space="0" w:color="auto"/>
        <w:bottom w:val="none" w:sz="0" w:space="0" w:color="auto"/>
        <w:right w:val="none" w:sz="0" w:space="0" w:color="auto"/>
      </w:divBdr>
      <w:divsChild>
        <w:div w:id="375393635">
          <w:marLeft w:val="2520"/>
          <w:marRight w:val="0"/>
          <w:marTop w:val="62"/>
          <w:marBottom w:val="0"/>
          <w:divBdr>
            <w:top w:val="none" w:sz="0" w:space="0" w:color="auto"/>
            <w:left w:val="none" w:sz="0" w:space="0" w:color="auto"/>
            <w:bottom w:val="none" w:sz="0" w:space="0" w:color="auto"/>
            <w:right w:val="none" w:sz="0" w:space="0" w:color="auto"/>
          </w:divBdr>
        </w:div>
        <w:div w:id="409934677">
          <w:marLeft w:val="1166"/>
          <w:marRight w:val="0"/>
          <w:marTop w:val="82"/>
          <w:marBottom w:val="0"/>
          <w:divBdr>
            <w:top w:val="none" w:sz="0" w:space="0" w:color="auto"/>
            <w:left w:val="none" w:sz="0" w:space="0" w:color="auto"/>
            <w:bottom w:val="none" w:sz="0" w:space="0" w:color="auto"/>
            <w:right w:val="none" w:sz="0" w:space="0" w:color="auto"/>
          </w:divBdr>
        </w:div>
        <w:div w:id="1008677123">
          <w:marLeft w:val="1800"/>
          <w:marRight w:val="0"/>
          <w:marTop w:val="72"/>
          <w:marBottom w:val="0"/>
          <w:divBdr>
            <w:top w:val="none" w:sz="0" w:space="0" w:color="auto"/>
            <w:left w:val="none" w:sz="0" w:space="0" w:color="auto"/>
            <w:bottom w:val="none" w:sz="0" w:space="0" w:color="auto"/>
            <w:right w:val="none" w:sz="0" w:space="0" w:color="auto"/>
          </w:divBdr>
        </w:div>
        <w:div w:id="1407729525">
          <w:marLeft w:val="1166"/>
          <w:marRight w:val="0"/>
          <w:marTop w:val="82"/>
          <w:marBottom w:val="0"/>
          <w:divBdr>
            <w:top w:val="none" w:sz="0" w:space="0" w:color="auto"/>
            <w:left w:val="none" w:sz="0" w:space="0" w:color="auto"/>
            <w:bottom w:val="none" w:sz="0" w:space="0" w:color="auto"/>
            <w:right w:val="none" w:sz="0" w:space="0" w:color="auto"/>
          </w:divBdr>
        </w:div>
        <w:div w:id="1931156326">
          <w:marLeft w:val="1800"/>
          <w:marRight w:val="0"/>
          <w:marTop w:val="72"/>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22660">
      <w:bodyDiv w:val="1"/>
      <w:marLeft w:val="0"/>
      <w:marRight w:val="0"/>
      <w:marTop w:val="0"/>
      <w:marBottom w:val="0"/>
      <w:divBdr>
        <w:top w:val="none" w:sz="0" w:space="0" w:color="auto"/>
        <w:left w:val="none" w:sz="0" w:space="0" w:color="auto"/>
        <w:bottom w:val="none" w:sz="0" w:space="0" w:color="auto"/>
        <w:right w:val="none" w:sz="0" w:space="0" w:color="auto"/>
      </w:divBdr>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00751173">
      <w:bodyDiv w:val="1"/>
      <w:marLeft w:val="0"/>
      <w:marRight w:val="0"/>
      <w:marTop w:val="0"/>
      <w:marBottom w:val="0"/>
      <w:divBdr>
        <w:top w:val="none" w:sz="0" w:space="0" w:color="auto"/>
        <w:left w:val="none" w:sz="0" w:space="0" w:color="auto"/>
        <w:bottom w:val="none" w:sz="0" w:space="0" w:color="auto"/>
        <w:right w:val="none" w:sz="0" w:space="0" w:color="auto"/>
      </w:divBdr>
    </w:div>
    <w:div w:id="201015884">
      <w:bodyDiv w:val="1"/>
      <w:marLeft w:val="0"/>
      <w:marRight w:val="0"/>
      <w:marTop w:val="0"/>
      <w:marBottom w:val="0"/>
      <w:divBdr>
        <w:top w:val="none" w:sz="0" w:space="0" w:color="auto"/>
        <w:left w:val="none" w:sz="0" w:space="0" w:color="auto"/>
        <w:bottom w:val="none" w:sz="0" w:space="0" w:color="auto"/>
        <w:right w:val="none" w:sz="0" w:space="0" w:color="auto"/>
      </w:divBdr>
    </w:div>
    <w:div w:id="203445251">
      <w:bodyDiv w:val="1"/>
      <w:marLeft w:val="0"/>
      <w:marRight w:val="0"/>
      <w:marTop w:val="0"/>
      <w:marBottom w:val="0"/>
      <w:divBdr>
        <w:top w:val="none" w:sz="0" w:space="0" w:color="auto"/>
        <w:left w:val="none" w:sz="0" w:space="0" w:color="auto"/>
        <w:bottom w:val="none" w:sz="0" w:space="0" w:color="auto"/>
        <w:right w:val="none" w:sz="0" w:space="0" w:color="auto"/>
      </w:divBdr>
    </w:div>
    <w:div w:id="215628209">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450964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0333494">
      <w:bodyDiv w:val="1"/>
      <w:marLeft w:val="0"/>
      <w:marRight w:val="0"/>
      <w:marTop w:val="0"/>
      <w:marBottom w:val="0"/>
      <w:divBdr>
        <w:top w:val="none" w:sz="0" w:space="0" w:color="auto"/>
        <w:left w:val="none" w:sz="0" w:space="0" w:color="auto"/>
        <w:bottom w:val="none" w:sz="0" w:space="0" w:color="auto"/>
        <w:right w:val="none" w:sz="0" w:space="0" w:color="auto"/>
      </w:divBdr>
      <w:divsChild>
        <w:div w:id="477189167">
          <w:marLeft w:val="1800"/>
          <w:marRight w:val="0"/>
          <w:marTop w:val="100"/>
          <w:marBottom w:val="0"/>
          <w:divBdr>
            <w:top w:val="none" w:sz="0" w:space="0" w:color="auto"/>
            <w:left w:val="none" w:sz="0" w:space="0" w:color="auto"/>
            <w:bottom w:val="none" w:sz="0" w:space="0" w:color="auto"/>
            <w:right w:val="none" w:sz="0" w:space="0" w:color="auto"/>
          </w:divBdr>
        </w:div>
        <w:div w:id="870656154">
          <w:marLeft w:val="2520"/>
          <w:marRight w:val="0"/>
          <w:marTop w:val="100"/>
          <w:marBottom w:val="0"/>
          <w:divBdr>
            <w:top w:val="none" w:sz="0" w:space="0" w:color="auto"/>
            <w:left w:val="none" w:sz="0" w:space="0" w:color="auto"/>
            <w:bottom w:val="none" w:sz="0" w:space="0" w:color="auto"/>
            <w:right w:val="none" w:sz="0" w:space="0" w:color="auto"/>
          </w:divBdr>
        </w:div>
        <w:div w:id="946035609">
          <w:marLeft w:val="1800"/>
          <w:marRight w:val="0"/>
          <w:marTop w:val="100"/>
          <w:marBottom w:val="0"/>
          <w:divBdr>
            <w:top w:val="none" w:sz="0" w:space="0" w:color="auto"/>
            <w:left w:val="none" w:sz="0" w:space="0" w:color="auto"/>
            <w:bottom w:val="none" w:sz="0" w:space="0" w:color="auto"/>
            <w:right w:val="none" w:sz="0" w:space="0" w:color="auto"/>
          </w:divBdr>
        </w:div>
        <w:div w:id="1040470912">
          <w:marLeft w:val="1800"/>
          <w:marRight w:val="0"/>
          <w:marTop w:val="100"/>
          <w:marBottom w:val="0"/>
          <w:divBdr>
            <w:top w:val="none" w:sz="0" w:space="0" w:color="auto"/>
            <w:left w:val="none" w:sz="0" w:space="0" w:color="auto"/>
            <w:bottom w:val="none" w:sz="0" w:space="0" w:color="auto"/>
            <w:right w:val="none" w:sz="0" w:space="0" w:color="auto"/>
          </w:divBdr>
        </w:div>
        <w:div w:id="1342665564">
          <w:marLeft w:val="1800"/>
          <w:marRight w:val="0"/>
          <w:marTop w:val="100"/>
          <w:marBottom w:val="0"/>
          <w:divBdr>
            <w:top w:val="none" w:sz="0" w:space="0" w:color="auto"/>
            <w:left w:val="none" w:sz="0" w:space="0" w:color="auto"/>
            <w:bottom w:val="none" w:sz="0" w:space="0" w:color="auto"/>
            <w:right w:val="none" w:sz="0" w:space="0" w:color="auto"/>
          </w:divBdr>
        </w:div>
        <w:div w:id="1641961710">
          <w:marLeft w:val="3240"/>
          <w:marRight w:val="0"/>
          <w:marTop w:val="100"/>
          <w:marBottom w:val="0"/>
          <w:divBdr>
            <w:top w:val="none" w:sz="0" w:space="0" w:color="auto"/>
            <w:left w:val="none" w:sz="0" w:space="0" w:color="auto"/>
            <w:bottom w:val="none" w:sz="0" w:space="0" w:color="auto"/>
            <w:right w:val="none" w:sz="0" w:space="0" w:color="auto"/>
          </w:divBdr>
        </w:div>
        <w:div w:id="2029790418">
          <w:marLeft w:val="2520"/>
          <w:marRight w:val="0"/>
          <w:marTop w:val="100"/>
          <w:marBottom w:val="0"/>
          <w:divBdr>
            <w:top w:val="none" w:sz="0" w:space="0" w:color="auto"/>
            <w:left w:val="none" w:sz="0" w:space="0" w:color="auto"/>
            <w:bottom w:val="none" w:sz="0" w:space="0" w:color="auto"/>
            <w:right w:val="none" w:sz="0" w:space="0" w:color="auto"/>
          </w:divBdr>
        </w:div>
        <w:div w:id="2135325301">
          <w:marLeft w:val="3240"/>
          <w:marRight w:val="0"/>
          <w:marTop w:val="100"/>
          <w:marBottom w:val="0"/>
          <w:divBdr>
            <w:top w:val="none" w:sz="0" w:space="0" w:color="auto"/>
            <w:left w:val="none" w:sz="0" w:space="0" w:color="auto"/>
            <w:bottom w:val="none" w:sz="0" w:space="0" w:color="auto"/>
            <w:right w:val="none" w:sz="0" w:space="0" w:color="auto"/>
          </w:divBdr>
        </w:div>
        <w:div w:id="2140569336">
          <w:marLeft w:val="3240"/>
          <w:marRight w:val="0"/>
          <w:marTop w:val="100"/>
          <w:marBottom w:val="0"/>
          <w:divBdr>
            <w:top w:val="none" w:sz="0" w:space="0" w:color="auto"/>
            <w:left w:val="none" w:sz="0" w:space="0" w:color="auto"/>
            <w:bottom w:val="none" w:sz="0" w:space="0" w:color="auto"/>
            <w:right w:val="none" w:sz="0" w:space="0" w:color="auto"/>
          </w:divBdr>
        </w:div>
      </w:divsChild>
    </w:div>
    <w:div w:id="29270981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6736117">
      <w:bodyDiv w:val="1"/>
      <w:marLeft w:val="0"/>
      <w:marRight w:val="0"/>
      <w:marTop w:val="0"/>
      <w:marBottom w:val="0"/>
      <w:divBdr>
        <w:top w:val="none" w:sz="0" w:space="0" w:color="auto"/>
        <w:left w:val="none" w:sz="0" w:space="0" w:color="auto"/>
        <w:bottom w:val="none" w:sz="0" w:space="0" w:color="auto"/>
        <w:right w:val="none" w:sz="0" w:space="0" w:color="auto"/>
      </w:divBdr>
    </w:div>
    <w:div w:id="327683789">
      <w:bodyDiv w:val="1"/>
      <w:marLeft w:val="0"/>
      <w:marRight w:val="0"/>
      <w:marTop w:val="0"/>
      <w:marBottom w:val="0"/>
      <w:divBdr>
        <w:top w:val="none" w:sz="0" w:space="0" w:color="auto"/>
        <w:left w:val="none" w:sz="0" w:space="0" w:color="auto"/>
        <w:bottom w:val="none" w:sz="0" w:space="0" w:color="auto"/>
        <w:right w:val="none" w:sz="0" w:space="0" w:color="auto"/>
      </w:divBdr>
    </w:div>
    <w:div w:id="32860601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1363853">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425416">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3384968">
      <w:bodyDiv w:val="1"/>
      <w:marLeft w:val="0"/>
      <w:marRight w:val="0"/>
      <w:marTop w:val="0"/>
      <w:marBottom w:val="0"/>
      <w:divBdr>
        <w:top w:val="none" w:sz="0" w:space="0" w:color="auto"/>
        <w:left w:val="none" w:sz="0" w:space="0" w:color="auto"/>
        <w:bottom w:val="none" w:sz="0" w:space="0" w:color="auto"/>
        <w:right w:val="none" w:sz="0" w:space="0" w:color="auto"/>
      </w:divBdr>
    </w:div>
    <w:div w:id="624896067">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03195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2792230">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3349035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28851110">
      <w:bodyDiv w:val="1"/>
      <w:marLeft w:val="0"/>
      <w:marRight w:val="0"/>
      <w:marTop w:val="0"/>
      <w:marBottom w:val="0"/>
      <w:divBdr>
        <w:top w:val="none" w:sz="0" w:space="0" w:color="auto"/>
        <w:left w:val="none" w:sz="0" w:space="0" w:color="auto"/>
        <w:bottom w:val="none" w:sz="0" w:space="0" w:color="auto"/>
        <w:right w:val="none" w:sz="0" w:space="0" w:color="auto"/>
      </w:divBdr>
      <w:divsChild>
        <w:div w:id="22365152">
          <w:marLeft w:val="1166"/>
          <w:marRight w:val="0"/>
          <w:marTop w:val="82"/>
          <w:marBottom w:val="0"/>
          <w:divBdr>
            <w:top w:val="none" w:sz="0" w:space="0" w:color="auto"/>
            <w:left w:val="none" w:sz="0" w:space="0" w:color="auto"/>
            <w:bottom w:val="none" w:sz="0" w:space="0" w:color="auto"/>
            <w:right w:val="none" w:sz="0" w:space="0" w:color="auto"/>
          </w:divBdr>
        </w:div>
        <w:div w:id="37164015">
          <w:marLeft w:val="1800"/>
          <w:marRight w:val="0"/>
          <w:marTop w:val="72"/>
          <w:marBottom w:val="0"/>
          <w:divBdr>
            <w:top w:val="none" w:sz="0" w:space="0" w:color="auto"/>
            <w:left w:val="none" w:sz="0" w:space="0" w:color="auto"/>
            <w:bottom w:val="none" w:sz="0" w:space="0" w:color="auto"/>
            <w:right w:val="none" w:sz="0" w:space="0" w:color="auto"/>
          </w:divBdr>
        </w:div>
        <w:div w:id="851995633">
          <w:marLeft w:val="2520"/>
          <w:marRight w:val="0"/>
          <w:marTop w:val="62"/>
          <w:marBottom w:val="0"/>
          <w:divBdr>
            <w:top w:val="none" w:sz="0" w:space="0" w:color="auto"/>
            <w:left w:val="none" w:sz="0" w:space="0" w:color="auto"/>
            <w:bottom w:val="none" w:sz="0" w:space="0" w:color="auto"/>
            <w:right w:val="none" w:sz="0" w:space="0" w:color="auto"/>
          </w:divBdr>
        </w:div>
        <w:div w:id="1015769045">
          <w:marLeft w:val="1800"/>
          <w:marRight w:val="0"/>
          <w:marTop w:val="72"/>
          <w:marBottom w:val="0"/>
          <w:divBdr>
            <w:top w:val="none" w:sz="0" w:space="0" w:color="auto"/>
            <w:left w:val="none" w:sz="0" w:space="0" w:color="auto"/>
            <w:bottom w:val="none" w:sz="0" w:space="0" w:color="auto"/>
            <w:right w:val="none" w:sz="0" w:space="0" w:color="auto"/>
          </w:divBdr>
        </w:div>
        <w:div w:id="1504465942">
          <w:marLeft w:val="1166"/>
          <w:marRight w:val="0"/>
          <w:marTop w:val="82"/>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927800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090266">
      <w:bodyDiv w:val="1"/>
      <w:marLeft w:val="0"/>
      <w:marRight w:val="0"/>
      <w:marTop w:val="0"/>
      <w:marBottom w:val="0"/>
      <w:divBdr>
        <w:top w:val="none" w:sz="0" w:space="0" w:color="auto"/>
        <w:left w:val="none" w:sz="0" w:space="0" w:color="auto"/>
        <w:bottom w:val="none" w:sz="0" w:space="0" w:color="auto"/>
        <w:right w:val="none" w:sz="0" w:space="0" w:color="auto"/>
      </w:divBdr>
      <w:divsChild>
        <w:div w:id="131217457">
          <w:marLeft w:val="0"/>
          <w:marRight w:val="0"/>
          <w:marTop w:val="0"/>
          <w:marBottom w:val="0"/>
          <w:divBdr>
            <w:top w:val="none" w:sz="0" w:space="0" w:color="auto"/>
            <w:left w:val="none" w:sz="0" w:space="0" w:color="auto"/>
            <w:bottom w:val="none" w:sz="0" w:space="0" w:color="auto"/>
            <w:right w:val="none" w:sz="0" w:space="0" w:color="auto"/>
          </w:divBdr>
        </w:div>
      </w:divsChild>
    </w:div>
    <w:div w:id="1082332727">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8352979">
      <w:bodyDiv w:val="1"/>
      <w:marLeft w:val="0"/>
      <w:marRight w:val="0"/>
      <w:marTop w:val="0"/>
      <w:marBottom w:val="0"/>
      <w:divBdr>
        <w:top w:val="none" w:sz="0" w:space="0" w:color="auto"/>
        <w:left w:val="none" w:sz="0" w:space="0" w:color="auto"/>
        <w:bottom w:val="none" w:sz="0" w:space="0" w:color="auto"/>
        <w:right w:val="none" w:sz="0" w:space="0" w:color="auto"/>
      </w:divBdr>
      <w:divsChild>
        <w:div w:id="142428014">
          <w:marLeft w:val="547"/>
          <w:marRight w:val="0"/>
          <w:marTop w:val="0"/>
          <w:marBottom w:val="0"/>
          <w:divBdr>
            <w:top w:val="none" w:sz="0" w:space="0" w:color="auto"/>
            <w:left w:val="none" w:sz="0" w:space="0" w:color="auto"/>
            <w:bottom w:val="none" w:sz="0" w:space="0" w:color="auto"/>
            <w:right w:val="none" w:sz="0" w:space="0" w:color="auto"/>
          </w:divBdr>
        </w:div>
        <w:div w:id="222762115">
          <w:marLeft w:val="1166"/>
          <w:marRight w:val="0"/>
          <w:marTop w:val="0"/>
          <w:marBottom w:val="0"/>
          <w:divBdr>
            <w:top w:val="none" w:sz="0" w:space="0" w:color="auto"/>
            <w:left w:val="none" w:sz="0" w:space="0" w:color="auto"/>
            <w:bottom w:val="none" w:sz="0" w:space="0" w:color="auto"/>
            <w:right w:val="none" w:sz="0" w:space="0" w:color="auto"/>
          </w:divBdr>
        </w:div>
        <w:div w:id="451217484">
          <w:marLeft w:val="1166"/>
          <w:marRight w:val="0"/>
          <w:marTop w:val="0"/>
          <w:marBottom w:val="0"/>
          <w:divBdr>
            <w:top w:val="none" w:sz="0" w:space="0" w:color="auto"/>
            <w:left w:val="none" w:sz="0" w:space="0" w:color="auto"/>
            <w:bottom w:val="none" w:sz="0" w:space="0" w:color="auto"/>
            <w:right w:val="none" w:sz="0" w:space="0" w:color="auto"/>
          </w:divBdr>
        </w:div>
        <w:div w:id="950475410">
          <w:marLeft w:val="1166"/>
          <w:marRight w:val="0"/>
          <w:marTop w:val="0"/>
          <w:marBottom w:val="0"/>
          <w:divBdr>
            <w:top w:val="none" w:sz="0" w:space="0" w:color="auto"/>
            <w:left w:val="none" w:sz="0" w:space="0" w:color="auto"/>
            <w:bottom w:val="none" w:sz="0" w:space="0" w:color="auto"/>
            <w:right w:val="none" w:sz="0" w:space="0" w:color="auto"/>
          </w:divBdr>
        </w:div>
        <w:div w:id="999507813">
          <w:marLeft w:val="547"/>
          <w:marRight w:val="0"/>
          <w:marTop w:val="0"/>
          <w:marBottom w:val="0"/>
          <w:divBdr>
            <w:top w:val="none" w:sz="0" w:space="0" w:color="auto"/>
            <w:left w:val="none" w:sz="0" w:space="0" w:color="auto"/>
            <w:bottom w:val="none" w:sz="0" w:space="0" w:color="auto"/>
            <w:right w:val="none" w:sz="0" w:space="0" w:color="auto"/>
          </w:divBdr>
        </w:div>
        <w:div w:id="1586111964">
          <w:marLeft w:val="547"/>
          <w:marRight w:val="0"/>
          <w:marTop w:val="0"/>
          <w:marBottom w:val="0"/>
          <w:divBdr>
            <w:top w:val="none" w:sz="0" w:space="0" w:color="auto"/>
            <w:left w:val="none" w:sz="0" w:space="0" w:color="auto"/>
            <w:bottom w:val="none" w:sz="0" w:space="0" w:color="auto"/>
            <w:right w:val="none" w:sz="0" w:space="0" w:color="auto"/>
          </w:divBdr>
        </w:div>
        <w:div w:id="1767074475">
          <w:marLeft w:val="1166"/>
          <w:marRight w:val="0"/>
          <w:marTop w:val="0"/>
          <w:marBottom w:val="0"/>
          <w:divBdr>
            <w:top w:val="none" w:sz="0" w:space="0" w:color="auto"/>
            <w:left w:val="none" w:sz="0" w:space="0" w:color="auto"/>
            <w:bottom w:val="none" w:sz="0" w:space="0" w:color="auto"/>
            <w:right w:val="none" w:sz="0" w:space="0" w:color="auto"/>
          </w:divBdr>
        </w:div>
        <w:div w:id="1822502250">
          <w:marLeft w:val="547"/>
          <w:marRight w:val="0"/>
          <w:marTop w:val="0"/>
          <w:marBottom w:val="0"/>
          <w:divBdr>
            <w:top w:val="none" w:sz="0" w:space="0" w:color="auto"/>
            <w:left w:val="none" w:sz="0" w:space="0" w:color="auto"/>
            <w:bottom w:val="none" w:sz="0" w:space="0" w:color="auto"/>
            <w:right w:val="none" w:sz="0" w:space="0" w:color="auto"/>
          </w:divBdr>
        </w:div>
        <w:div w:id="2063870496">
          <w:marLeft w:val="547"/>
          <w:marRight w:val="0"/>
          <w:marTop w:val="0"/>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137378752">
          <w:marLeft w:val="446"/>
          <w:marRight w:val="0"/>
          <w:marTop w:val="0"/>
          <w:marBottom w:val="0"/>
          <w:divBdr>
            <w:top w:val="none" w:sz="0" w:space="0" w:color="auto"/>
            <w:left w:val="none" w:sz="0" w:space="0" w:color="auto"/>
            <w:bottom w:val="none" w:sz="0" w:space="0" w:color="auto"/>
            <w:right w:val="none" w:sz="0" w:space="0" w:color="auto"/>
          </w:divBdr>
        </w:div>
        <w:div w:id="2111195809">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20981333">
      <w:bodyDiv w:val="1"/>
      <w:marLeft w:val="0"/>
      <w:marRight w:val="0"/>
      <w:marTop w:val="0"/>
      <w:marBottom w:val="0"/>
      <w:divBdr>
        <w:top w:val="none" w:sz="0" w:space="0" w:color="auto"/>
        <w:left w:val="none" w:sz="0" w:space="0" w:color="auto"/>
        <w:bottom w:val="none" w:sz="0" w:space="0" w:color="auto"/>
        <w:right w:val="none" w:sz="0" w:space="0" w:color="auto"/>
      </w:divBdr>
    </w:div>
    <w:div w:id="1465150974">
      <w:bodyDiv w:val="1"/>
      <w:marLeft w:val="0"/>
      <w:marRight w:val="0"/>
      <w:marTop w:val="0"/>
      <w:marBottom w:val="0"/>
      <w:divBdr>
        <w:top w:val="none" w:sz="0" w:space="0" w:color="auto"/>
        <w:left w:val="none" w:sz="0" w:space="0" w:color="auto"/>
        <w:bottom w:val="none" w:sz="0" w:space="0" w:color="auto"/>
        <w:right w:val="none" w:sz="0" w:space="0" w:color="auto"/>
      </w:divBdr>
      <w:divsChild>
        <w:div w:id="32703196">
          <w:marLeft w:val="547"/>
          <w:marRight w:val="0"/>
          <w:marTop w:val="0"/>
          <w:marBottom w:val="0"/>
          <w:divBdr>
            <w:top w:val="none" w:sz="0" w:space="0" w:color="auto"/>
            <w:left w:val="none" w:sz="0" w:space="0" w:color="auto"/>
            <w:bottom w:val="none" w:sz="0" w:space="0" w:color="auto"/>
            <w:right w:val="none" w:sz="0" w:space="0" w:color="auto"/>
          </w:divBdr>
        </w:div>
        <w:div w:id="100730996">
          <w:marLeft w:val="1166"/>
          <w:marRight w:val="0"/>
          <w:marTop w:val="0"/>
          <w:marBottom w:val="0"/>
          <w:divBdr>
            <w:top w:val="none" w:sz="0" w:space="0" w:color="auto"/>
            <w:left w:val="none" w:sz="0" w:space="0" w:color="auto"/>
            <w:bottom w:val="none" w:sz="0" w:space="0" w:color="auto"/>
            <w:right w:val="none" w:sz="0" w:space="0" w:color="auto"/>
          </w:divBdr>
        </w:div>
        <w:div w:id="223490868">
          <w:marLeft w:val="547"/>
          <w:marRight w:val="0"/>
          <w:marTop w:val="0"/>
          <w:marBottom w:val="0"/>
          <w:divBdr>
            <w:top w:val="none" w:sz="0" w:space="0" w:color="auto"/>
            <w:left w:val="none" w:sz="0" w:space="0" w:color="auto"/>
            <w:bottom w:val="none" w:sz="0" w:space="0" w:color="auto"/>
            <w:right w:val="none" w:sz="0" w:space="0" w:color="auto"/>
          </w:divBdr>
        </w:div>
        <w:div w:id="293096405">
          <w:marLeft w:val="547"/>
          <w:marRight w:val="0"/>
          <w:marTop w:val="0"/>
          <w:marBottom w:val="0"/>
          <w:divBdr>
            <w:top w:val="none" w:sz="0" w:space="0" w:color="auto"/>
            <w:left w:val="none" w:sz="0" w:space="0" w:color="auto"/>
            <w:bottom w:val="none" w:sz="0" w:space="0" w:color="auto"/>
            <w:right w:val="none" w:sz="0" w:space="0" w:color="auto"/>
          </w:divBdr>
        </w:div>
        <w:div w:id="891621947">
          <w:marLeft w:val="1166"/>
          <w:marRight w:val="0"/>
          <w:marTop w:val="0"/>
          <w:marBottom w:val="0"/>
          <w:divBdr>
            <w:top w:val="none" w:sz="0" w:space="0" w:color="auto"/>
            <w:left w:val="none" w:sz="0" w:space="0" w:color="auto"/>
            <w:bottom w:val="none" w:sz="0" w:space="0" w:color="auto"/>
            <w:right w:val="none" w:sz="0" w:space="0" w:color="auto"/>
          </w:divBdr>
        </w:div>
        <w:div w:id="1021584900">
          <w:marLeft w:val="1166"/>
          <w:marRight w:val="0"/>
          <w:marTop w:val="0"/>
          <w:marBottom w:val="0"/>
          <w:divBdr>
            <w:top w:val="none" w:sz="0" w:space="0" w:color="auto"/>
            <w:left w:val="none" w:sz="0" w:space="0" w:color="auto"/>
            <w:bottom w:val="none" w:sz="0" w:space="0" w:color="auto"/>
            <w:right w:val="none" w:sz="0" w:space="0" w:color="auto"/>
          </w:divBdr>
        </w:div>
        <w:div w:id="1349985047">
          <w:marLeft w:val="547"/>
          <w:marRight w:val="0"/>
          <w:marTop w:val="0"/>
          <w:marBottom w:val="0"/>
          <w:divBdr>
            <w:top w:val="none" w:sz="0" w:space="0" w:color="auto"/>
            <w:left w:val="none" w:sz="0" w:space="0" w:color="auto"/>
            <w:bottom w:val="none" w:sz="0" w:space="0" w:color="auto"/>
            <w:right w:val="none" w:sz="0" w:space="0" w:color="auto"/>
          </w:divBdr>
        </w:div>
        <w:div w:id="1542209998">
          <w:marLeft w:val="1166"/>
          <w:marRight w:val="0"/>
          <w:marTop w:val="0"/>
          <w:marBottom w:val="0"/>
          <w:divBdr>
            <w:top w:val="none" w:sz="0" w:space="0" w:color="auto"/>
            <w:left w:val="none" w:sz="0" w:space="0" w:color="auto"/>
            <w:bottom w:val="none" w:sz="0" w:space="0" w:color="auto"/>
            <w:right w:val="none" w:sz="0" w:space="0" w:color="auto"/>
          </w:divBdr>
        </w:div>
        <w:div w:id="1586649730">
          <w:marLeft w:val="547"/>
          <w:marRight w:val="0"/>
          <w:marTop w:val="0"/>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4124798">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359017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765724">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3466694">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5114158">
      <w:bodyDiv w:val="1"/>
      <w:marLeft w:val="0"/>
      <w:marRight w:val="0"/>
      <w:marTop w:val="0"/>
      <w:marBottom w:val="0"/>
      <w:divBdr>
        <w:top w:val="none" w:sz="0" w:space="0" w:color="auto"/>
        <w:left w:val="none" w:sz="0" w:space="0" w:color="auto"/>
        <w:bottom w:val="none" w:sz="0" w:space="0" w:color="auto"/>
        <w:right w:val="none" w:sz="0" w:space="0" w:color="auto"/>
      </w:divBdr>
      <w:divsChild>
        <w:div w:id="362291919">
          <w:marLeft w:val="1800"/>
          <w:marRight w:val="0"/>
          <w:marTop w:val="67"/>
          <w:marBottom w:val="0"/>
          <w:divBdr>
            <w:top w:val="none" w:sz="0" w:space="0" w:color="auto"/>
            <w:left w:val="none" w:sz="0" w:space="0" w:color="auto"/>
            <w:bottom w:val="none" w:sz="0" w:space="0" w:color="auto"/>
            <w:right w:val="none" w:sz="0" w:space="0" w:color="auto"/>
          </w:divBdr>
        </w:div>
        <w:div w:id="1905220017">
          <w:marLeft w:val="180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116190">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515440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11484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278567">
      <w:bodyDiv w:val="1"/>
      <w:marLeft w:val="0"/>
      <w:marRight w:val="0"/>
      <w:marTop w:val="0"/>
      <w:marBottom w:val="0"/>
      <w:divBdr>
        <w:top w:val="none" w:sz="0" w:space="0" w:color="auto"/>
        <w:left w:val="none" w:sz="0" w:space="0" w:color="auto"/>
        <w:bottom w:val="none" w:sz="0" w:space="0" w:color="auto"/>
        <w:right w:val="none" w:sz="0" w:space="0" w:color="auto"/>
      </w:divBdr>
    </w:div>
    <w:div w:id="1874346053">
      <w:bodyDiv w:val="1"/>
      <w:marLeft w:val="0"/>
      <w:marRight w:val="0"/>
      <w:marTop w:val="0"/>
      <w:marBottom w:val="0"/>
      <w:divBdr>
        <w:top w:val="none" w:sz="0" w:space="0" w:color="auto"/>
        <w:left w:val="none" w:sz="0" w:space="0" w:color="auto"/>
        <w:bottom w:val="none" w:sz="0" w:space="0" w:color="auto"/>
        <w:right w:val="none" w:sz="0" w:space="0" w:color="auto"/>
      </w:divBdr>
      <w:divsChild>
        <w:div w:id="307444956">
          <w:marLeft w:val="3240"/>
          <w:marRight w:val="0"/>
          <w:marTop w:val="100"/>
          <w:marBottom w:val="0"/>
          <w:divBdr>
            <w:top w:val="none" w:sz="0" w:space="0" w:color="auto"/>
            <w:left w:val="none" w:sz="0" w:space="0" w:color="auto"/>
            <w:bottom w:val="none" w:sz="0" w:space="0" w:color="auto"/>
            <w:right w:val="none" w:sz="0" w:space="0" w:color="auto"/>
          </w:divBdr>
        </w:div>
        <w:div w:id="412624015">
          <w:marLeft w:val="3240"/>
          <w:marRight w:val="0"/>
          <w:marTop w:val="100"/>
          <w:marBottom w:val="0"/>
          <w:divBdr>
            <w:top w:val="none" w:sz="0" w:space="0" w:color="auto"/>
            <w:left w:val="none" w:sz="0" w:space="0" w:color="auto"/>
            <w:bottom w:val="none" w:sz="0" w:space="0" w:color="auto"/>
            <w:right w:val="none" w:sz="0" w:space="0" w:color="auto"/>
          </w:divBdr>
        </w:div>
        <w:div w:id="414282526">
          <w:marLeft w:val="2520"/>
          <w:marRight w:val="0"/>
          <w:marTop w:val="100"/>
          <w:marBottom w:val="0"/>
          <w:divBdr>
            <w:top w:val="none" w:sz="0" w:space="0" w:color="auto"/>
            <w:left w:val="none" w:sz="0" w:space="0" w:color="auto"/>
            <w:bottom w:val="none" w:sz="0" w:space="0" w:color="auto"/>
            <w:right w:val="none" w:sz="0" w:space="0" w:color="auto"/>
          </w:divBdr>
        </w:div>
        <w:div w:id="437724575">
          <w:marLeft w:val="1800"/>
          <w:marRight w:val="0"/>
          <w:marTop w:val="100"/>
          <w:marBottom w:val="0"/>
          <w:divBdr>
            <w:top w:val="none" w:sz="0" w:space="0" w:color="auto"/>
            <w:left w:val="none" w:sz="0" w:space="0" w:color="auto"/>
            <w:bottom w:val="none" w:sz="0" w:space="0" w:color="auto"/>
            <w:right w:val="none" w:sz="0" w:space="0" w:color="auto"/>
          </w:divBdr>
        </w:div>
        <w:div w:id="726149875">
          <w:marLeft w:val="1800"/>
          <w:marRight w:val="0"/>
          <w:marTop w:val="100"/>
          <w:marBottom w:val="0"/>
          <w:divBdr>
            <w:top w:val="none" w:sz="0" w:space="0" w:color="auto"/>
            <w:left w:val="none" w:sz="0" w:space="0" w:color="auto"/>
            <w:bottom w:val="none" w:sz="0" w:space="0" w:color="auto"/>
            <w:right w:val="none" w:sz="0" w:space="0" w:color="auto"/>
          </w:divBdr>
        </w:div>
        <w:div w:id="734745038">
          <w:marLeft w:val="3240"/>
          <w:marRight w:val="0"/>
          <w:marTop w:val="100"/>
          <w:marBottom w:val="0"/>
          <w:divBdr>
            <w:top w:val="none" w:sz="0" w:space="0" w:color="auto"/>
            <w:left w:val="none" w:sz="0" w:space="0" w:color="auto"/>
            <w:bottom w:val="none" w:sz="0" w:space="0" w:color="auto"/>
            <w:right w:val="none" w:sz="0" w:space="0" w:color="auto"/>
          </w:divBdr>
        </w:div>
        <w:div w:id="1518469292">
          <w:marLeft w:val="2520"/>
          <w:marRight w:val="0"/>
          <w:marTop w:val="100"/>
          <w:marBottom w:val="0"/>
          <w:divBdr>
            <w:top w:val="none" w:sz="0" w:space="0" w:color="auto"/>
            <w:left w:val="none" w:sz="0" w:space="0" w:color="auto"/>
            <w:bottom w:val="none" w:sz="0" w:space="0" w:color="auto"/>
            <w:right w:val="none" w:sz="0" w:space="0" w:color="auto"/>
          </w:divBdr>
        </w:div>
        <w:div w:id="1815684373">
          <w:marLeft w:val="1800"/>
          <w:marRight w:val="0"/>
          <w:marTop w:val="100"/>
          <w:marBottom w:val="0"/>
          <w:divBdr>
            <w:top w:val="none" w:sz="0" w:space="0" w:color="auto"/>
            <w:left w:val="none" w:sz="0" w:space="0" w:color="auto"/>
            <w:bottom w:val="none" w:sz="0" w:space="0" w:color="auto"/>
            <w:right w:val="none" w:sz="0" w:space="0" w:color="auto"/>
          </w:divBdr>
        </w:div>
        <w:div w:id="1984651760">
          <w:marLeft w:val="1800"/>
          <w:marRight w:val="0"/>
          <w:marTop w:val="10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15647817">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3746098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78235692">
      <w:bodyDiv w:val="1"/>
      <w:marLeft w:val="0"/>
      <w:marRight w:val="0"/>
      <w:marTop w:val="0"/>
      <w:marBottom w:val="0"/>
      <w:divBdr>
        <w:top w:val="none" w:sz="0" w:space="0" w:color="auto"/>
        <w:left w:val="none" w:sz="0" w:space="0" w:color="auto"/>
        <w:bottom w:val="none" w:sz="0" w:space="0" w:color="auto"/>
        <w:right w:val="none" w:sz="0" w:space="0" w:color="auto"/>
      </w:divBdr>
      <w:divsChild>
        <w:div w:id="26486376">
          <w:marLeft w:val="3240"/>
          <w:marRight w:val="0"/>
          <w:marTop w:val="100"/>
          <w:marBottom w:val="0"/>
          <w:divBdr>
            <w:top w:val="none" w:sz="0" w:space="0" w:color="auto"/>
            <w:left w:val="none" w:sz="0" w:space="0" w:color="auto"/>
            <w:bottom w:val="none" w:sz="0" w:space="0" w:color="auto"/>
            <w:right w:val="none" w:sz="0" w:space="0" w:color="auto"/>
          </w:divBdr>
        </w:div>
        <w:div w:id="103841142">
          <w:marLeft w:val="1800"/>
          <w:marRight w:val="0"/>
          <w:marTop w:val="100"/>
          <w:marBottom w:val="0"/>
          <w:divBdr>
            <w:top w:val="none" w:sz="0" w:space="0" w:color="auto"/>
            <w:left w:val="none" w:sz="0" w:space="0" w:color="auto"/>
            <w:bottom w:val="none" w:sz="0" w:space="0" w:color="auto"/>
            <w:right w:val="none" w:sz="0" w:space="0" w:color="auto"/>
          </w:divBdr>
        </w:div>
        <w:div w:id="380248507">
          <w:marLeft w:val="1800"/>
          <w:marRight w:val="0"/>
          <w:marTop w:val="100"/>
          <w:marBottom w:val="0"/>
          <w:divBdr>
            <w:top w:val="none" w:sz="0" w:space="0" w:color="auto"/>
            <w:left w:val="none" w:sz="0" w:space="0" w:color="auto"/>
            <w:bottom w:val="none" w:sz="0" w:space="0" w:color="auto"/>
            <w:right w:val="none" w:sz="0" w:space="0" w:color="auto"/>
          </w:divBdr>
        </w:div>
        <w:div w:id="457995233">
          <w:marLeft w:val="1800"/>
          <w:marRight w:val="0"/>
          <w:marTop w:val="100"/>
          <w:marBottom w:val="0"/>
          <w:divBdr>
            <w:top w:val="none" w:sz="0" w:space="0" w:color="auto"/>
            <w:left w:val="none" w:sz="0" w:space="0" w:color="auto"/>
            <w:bottom w:val="none" w:sz="0" w:space="0" w:color="auto"/>
            <w:right w:val="none" w:sz="0" w:space="0" w:color="auto"/>
          </w:divBdr>
        </w:div>
        <w:div w:id="550701022">
          <w:marLeft w:val="1800"/>
          <w:marRight w:val="0"/>
          <w:marTop w:val="100"/>
          <w:marBottom w:val="0"/>
          <w:divBdr>
            <w:top w:val="none" w:sz="0" w:space="0" w:color="auto"/>
            <w:left w:val="none" w:sz="0" w:space="0" w:color="auto"/>
            <w:bottom w:val="none" w:sz="0" w:space="0" w:color="auto"/>
            <w:right w:val="none" w:sz="0" w:space="0" w:color="auto"/>
          </w:divBdr>
        </w:div>
        <w:div w:id="802388748">
          <w:marLeft w:val="2520"/>
          <w:marRight w:val="0"/>
          <w:marTop w:val="100"/>
          <w:marBottom w:val="0"/>
          <w:divBdr>
            <w:top w:val="none" w:sz="0" w:space="0" w:color="auto"/>
            <w:left w:val="none" w:sz="0" w:space="0" w:color="auto"/>
            <w:bottom w:val="none" w:sz="0" w:space="0" w:color="auto"/>
            <w:right w:val="none" w:sz="0" w:space="0" w:color="auto"/>
          </w:divBdr>
        </w:div>
        <w:div w:id="843588093">
          <w:marLeft w:val="2520"/>
          <w:marRight w:val="0"/>
          <w:marTop w:val="100"/>
          <w:marBottom w:val="0"/>
          <w:divBdr>
            <w:top w:val="none" w:sz="0" w:space="0" w:color="auto"/>
            <w:left w:val="none" w:sz="0" w:space="0" w:color="auto"/>
            <w:bottom w:val="none" w:sz="0" w:space="0" w:color="auto"/>
            <w:right w:val="none" w:sz="0" w:space="0" w:color="auto"/>
          </w:divBdr>
        </w:div>
        <w:div w:id="1978410196">
          <w:marLeft w:val="3240"/>
          <w:marRight w:val="0"/>
          <w:marTop w:val="100"/>
          <w:marBottom w:val="0"/>
          <w:divBdr>
            <w:top w:val="none" w:sz="0" w:space="0" w:color="auto"/>
            <w:left w:val="none" w:sz="0" w:space="0" w:color="auto"/>
            <w:bottom w:val="none" w:sz="0" w:space="0" w:color="auto"/>
            <w:right w:val="none" w:sz="0" w:space="0" w:color="auto"/>
          </w:divBdr>
        </w:div>
        <w:div w:id="2087336913">
          <w:marLeft w:val="3240"/>
          <w:marRight w:val="0"/>
          <w:marTop w:val="100"/>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6901248">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26074334">
      <w:bodyDiv w:val="1"/>
      <w:marLeft w:val="0"/>
      <w:marRight w:val="0"/>
      <w:marTop w:val="0"/>
      <w:marBottom w:val="0"/>
      <w:divBdr>
        <w:top w:val="none" w:sz="0" w:space="0" w:color="auto"/>
        <w:left w:val="none" w:sz="0" w:space="0" w:color="auto"/>
        <w:bottom w:val="none" w:sz="0" w:space="0" w:color="auto"/>
        <w:right w:val="none" w:sz="0" w:space="0" w:color="auto"/>
      </w:divBdr>
      <w:divsChild>
        <w:div w:id="1684016155">
          <w:marLeft w:val="1800"/>
          <w:marRight w:val="0"/>
          <w:marTop w:val="67"/>
          <w:marBottom w:val="0"/>
          <w:divBdr>
            <w:top w:val="none" w:sz="0" w:space="0" w:color="auto"/>
            <w:left w:val="none" w:sz="0" w:space="0" w:color="auto"/>
            <w:bottom w:val="none" w:sz="0" w:space="0" w:color="auto"/>
            <w:right w:val="none" w:sz="0" w:space="0" w:color="auto"/>
          </w:divBdr>
        </w:div>
        <w:div w:id="1925214737">
          <w:marLeft w:val="1800"/>
          <w:marRight w:val="0"/>
          <w:marTop w:val="6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684D9-629C-4094-8058-C5D2750F9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0A78E3-4BCF-4F9B-96D8-473BE80DAB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FDD4E3-86E0-4D6A-B3A8-8CA684E03C28}">
  <ds:schemaRefs>
    <ds:schemaRef ds:uri="http://schemas.microsoft.com/sharepoint/v3/contenttype/forms"/>
  </ds:schemaRefs>
</ds:datastoreItem>
</file>

<file path=customXml/itemProps4.xml><?xml version="1.0" encoding="utf-8"?>
<ds:datastoreItem xmlns:ds="http://schemas.openxmlformats.org/officeDocument/2006/customXml" ds:itemID="{70B4A635-B2E5-4ADB-B8AA-94AD73F9E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10</Pages>
  <Words>4318</Words>
  <Characters>24619</Characters>
  <Application>Microsoft Office Word</Application>
  <DocSecurity>0</DocSecurity>
  <Lines>205</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Nishio Akihiko (西尾 昭彦)</cp:lastModifiedBy>
  <cp:revision>7</cp:revision>
  <cp:lastPrinted>2010-04-02T02:58:00Z</cp:lastPrinted>
  <dcterms:created xsi:type="dcterms:W3CDTF">2021-05-11T07:31:00Z</dcterms:created>
  <dcterms:modified xsi:type="dcterms:W3CDTF">2021-08-05T09:21:00Z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